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979A6" w:rsidRPr="002857B4" w:rsidRDefault="003C603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       Приложение №1</w:t>
      </w:r>
      <w:r w:rsidR="0037267D"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</w:p>
    <w:p w:rsidR="00C979A6" w:rsidRPr="002857B4" w:rsidRDefault="0037267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</w:p>
    <w:p w:rsidR="00C979A6" w:rsidRPr="002857B4" w:rsidRDefault="0037267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</w:p>
    <w:p w:rsidR="00C979A6" w:rsidRPr="002857B4" w:rsidRDefault="0037267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</w:p>
    <w:p w:rsidR="00131CBA" w:rsidRPr="002857B4" w:rsidRDefault="0037267D" w:rsidP="00131CB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131CBA" w:rsidRPr="002857B4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Муниципальная программа </w:t>
      </w:r>
      <w:bookmarkStart w:id="0" w:name="_Hlk225151232"/>
      <w:r w:rsidR="00131CBA" w:rsidRPr="002857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«Читай, учись, развивайся»</w:t>
      </w:r>
    </w:p>
    <w:bookmarkEnd w:id="0"/>
    <w:p w:rsidR="00C979A6" w:rsidRPr="002857B4" w:rsidRDefault="00131CBA" w:rsidP="00131CB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hAnsi="Times New Roman" w:cs="Times New Roman"/>
          <w:color w:val="auto"/>
          <w:sz w:val="28"/>
          <w:szCs w:val="28"/>
        </w:rPr>
        <w:t xml:space="preserve">поддержки детского и юношеского чтения в Октябрьском муниципальном округе Костромской области </w:t>
      </w:r>
      <w:r w:rsidR="0037267D" w:rsidRPr="002857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на 2026 – 2028 годы</w:t>
      </w:r>
    </w:p>
    <w:p w:rsidR="00C979A6" w:rsidRPr="002857B4" w:rsidRDefault="0037267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</w:p>
    <w:p w:rsidR="00C979A6" w:rsidRPr="002857B4" w:rsidRDefault="0037267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</w:p>
    <w:p w:rsidR="00C979A6" w:rsidRPr="002857B4" w:rsidRDefault="0037267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</w:p>
    <w:p w:rsidR="00C979A6" w:rsidRPr="002857B4" w:rsidRDefault="0037267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</w:p>
    <w:p w:rsidR="00C979A6" w:rsidRPr="002857B4" w:rsidRDefault="0037267D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</w:p>
    <w:p w:rsidR="00C979A6" w:rsidRPr="002857B4" w:rsidRDefault="0037267D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</w:p>
    <w:p w:rsidR="00C979A6" w:rsidRPr="002857B4" w:rsidRDefault="0037267D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</w:p>
    <w:p w:rsidR="00C979A6" w:rsidRPr="002857B4" w:rsidRDefault="0037267D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</w:p>
    <w:p w:rsidR="00C979A6" w:rsidRPr="002857B4" w:rsidRDefault="0037267D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</w:p>
    <w:p w:rsidR="00131CBA" w:rsidRPr="002857B4" w:rsidRDefault="00131CB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131CBA" w:rsidRPr="002857B4" w:rsidRDefault="00131CB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131CBA" w:rsidRPr="002857B4" w:rsidRDefault="00131CB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979A6" w:rsidRPr="002857B4" w:rsidRDefault="00C979A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D6323" w:rsidRPr="002857B4" w:rsidRDefault="007D6323" w:rsidP="007D632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131CBA" w:rsidRPr="002857B4" w:rsidRDefault="00131CBA" w:rsidP="007D6323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31CBA" w:rsidRPr="002857B4" w:rsidRDefault="00131CBA" w:rsidP="007D6323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31CBA" w:rsidRPr="002857B4" w:rsidRDefault="00131CBA" w:rsidP="007D6323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31CBA" w:rsidRPr="002857B4" w:rsidRDefault="00131CBA" w:rsidP="007D6323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C979A6" w:rsidRPr="002857B4" w:rsidRDefault="0037267D" w:rsidP="007D632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2857B4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Раздел </w:t>
      </w:r>
      <w:r w:rsidRPr="002857B4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Pr="002857B4">
        <w:rPr>
          <w:rFonts w:ascii="Times New Roman" w:hAnsi="Times New Roman" w:cs="Times New Roman"/>
          <w:color w:val="auto"/>
          <w:sz w:val="28"/>
          <w:szCs w:val="28"/>
        </w:rPr>
        <w:t>. Паспорт</w:t>
      </w:r>
    </w:p>
    <w:p w:rsidR="00131CBA" w:rsidRPr="002857B4" w:rsidRDefault="00131CBA" w:rsidP="00131CB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муниципальной программы </w:t>
      </w:r>
      <w:r w:rsidRPr="002857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«Читай, учись, развивайся»</w:t>
      </w:r>
    </w:p>
    <w:p w:rsidR="00C979A6" w:rsidRPr="002857B4" w:rsidRDefault="00131CBA" w:rsidP="00131CBA">
      <w:pPr>
        <w:pStyle w:val="a8"/>
        <w:ind w:firstLine="708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2857B4">
        <w:rPr>
          <w:rFonts w:ascii="Times New Roman" w:hAnsi="Times New Roman" w:cs="Times New Roman"/>
          <w:color w:val="auto"/>
          <w:sz w:val="28"/>
          <w:szCs w:val="28"/>
        </w:rPr>
        <w:t>поддержки детского и юношеского чтения в Октябрьском муниципальном округе Костромской области на 2026-2028 годы</w:t>
      </w:r>
    </w:p>
    <w:tbl>
      <w:tblPr>
        <w:tblStyle w:val="TableNormal"/>
        <w:tblW w:w="9099" w:type="dxa"/>
        <w:tblInd w:w="-22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2584"/>
        <w:gridCol w:w="6515"/>
      </w:tblGrid>
      <w:tr w:rsidR="002857B4" w:rsidRPr="002857B4">
        <w:trPr>
          <w:trHeight w:val="751"/>
        </w:trPr>
        <w:tc>
          <w:tcPr>
            <w:tcW w:w="2584" w:type="dxa"/>
          </w:tcPr>
          <w:p w:rsidR="00C979A6" w:rsidRPr="002857B4" w:rsidRDefault="0037267D">
            <w:pPr>
              <w:pStyle w:val="TableParagraph"/>
              <w:ind w:left="136"/>
              <w:rPr>
                <w:color w:val="auto"/>
                <w:sz w:val="28"/>
              </w:rPr>
            </w:pPr>
            <w:proofErr w:type="spellStart"/>
            <w:r w:rsidRPr="002857B4">
              <w:rPr>
                <w:rFonts w:eastAsiaTheme="minorHAnsi"/>
                <w:color w:val="auto"/>
                <w:sz w:val="28"/>
              </w:rPr>
              <w:t>Наименование</w:t>
            </w:r>
            <w:proofErr w:type="spellEnd"/>
            <w:r w:rsidRPr="002857B4">
              <w:rPr>
                <w:rFonts w:eastAsiaTheme="minorHAnsi"/>
                <w:color w:val="auto"/>
                <w:sz w:val="28"/>
              </w:rPr>
              <w:t xml:space="preserve"> </w:t>
            </w:r>
            <w:proofErr w:type="spellStart"/>
            <w:r w:rsidRPr="002857B4">
              <w:rPr>
                <w:rFonts w:eastAsiaTheme="minorHAnsi"/>
                <w:color w:val="auto"/>
                <w:sz w:val="28"/>
              </w:rPr>
              <w:t>программы</w:t>
            </w:r>
            <w:proofErr w:type="spellEnd"/>
          </w:p>
        </w:tc>
        <w:tc>
          <w:tcPr>
            <w:tcW w:w="6514" w:type="dxa"/>
          </w:tcPr>
          <w:p w:rsidR="00C979A6" w:rsidRPr="002857B4" w:rsidRDefault="0037267D">
            <w:pPr>
              <w:pStyle w:val="TableParagraph"/>
              <w:ind w:left="139"/>
              <w:jc w:val="both"/>
              <w:rPr>
                <w:color w:val="auto"/>
                <w:lang w:val="ru-RU"/>
              </w:rPr>
            </w:pPr>
            <w:r w:rsidRPr="002857B4">
              <w:rPr>
                <w:rFonts w:eastAsiaTheme="minorHAnsi"/>
                <w:color w:val="auto"/>
                <w:sz w:val="28"/>
                <w:lang w:val="ru-RU"/>
              </w:rPr>
              <w:t xml:space="preserve">Муниципальная программа поддержки детского и юношеского чтения в Октябрьском муниципальном округе Костромской области на 2026-2028 годы (далее – </w:t>
            </w:r>
            <w:r w:rsidR="00131CBA" w:rsidRPr="002857B4">
              <w:rPr>
                <w:rFonts w:eastAsiaTheme="minorHAnsi"/>
                <w:color w:val="auto"/>
                <w:sz w:val="28"/>
                <w:lang w:val="ru-RU"/>
              </w:rPr>
              <w:t>муницип</w:t>
            </w:r>
            <w:r w:rsidRPr="002857B4">
              <w:rPr>
                <w:rFonts w:eastAsiaTheme="minorHAnsi"/>
                <w:color w:val="auto"/>
                <w:sz w:val="28"/>
                <w:lang w:val="ru-RU"/>
              </w:rPr>
              <w:t>альная программа)</w:t>
            </w:r>
          </w:p>
        </w:tc>
      </w:tr>
      <w:tr w:rsidR="002857B4" w:rsidRPr="002857B4">
        <w:trPr>
          <w:trHeight w:val="1192"/>
        </w:trPr>
        <w:tc>
          <w:tcPr>
            <w:tcW w:w="2584" w:type="dxa"/>
          </w:tcPr>
          <w:p w:rsidR="00C979A6" w:rsidRPr="002857B4" w:rsidRDefault="0037267D">
            <w:pPr>
              <w:pStyle w:val="TableParagraph"/>
              <w:ind w:left="136" w:right="191"/>
              <w:jc w:val="both"/>
              <w:rPr>
                <w:color w:val="auto"/>
                <w:lang w:val="ru-RU"/>
              </w:rPr>
            </w:pPr>
            <w:r w:rsidRPr="002857B4">
              <w:rPr>
                <w:rFonts w:eastAsiaTheme="minorHAnsi"/>
                <w:color w:val="auto"/>
                <w:sz w:val="28"/>
                <w:lang w:val="ru-RU"/>
              </w:rPr>
              <w:t>Основание разработки и реализации Муниципальной программы</w:t>
            </w:r>
          </w:p>
        </w:tc>
        <w:tc>
          <w:tcPr>
            <w:tcW w:w="6514" w:type="dxa"/>
          </w:tcPr>
          <w:p w:rsidR="00C979A6" w:rsidRPr="002857B4" w:rsidRDefault="0037267D">
            <w:pPr>
              <w:pStyle w:val="TableParagraph"/>
              <w:ind w:left="139"/>
              <w:jc w:val="both"/>
              <w:rPr>
                <w:color w:val="auto"/>
                <w:sz w:val="28"/>
                <w:lang w:val="ru-RU"/>
              </w:rPr>
            </w:pPr>
            <w:r w:rsidRPr="002857B4">
              <w:rPr>
                <w:rFonts w:eastAsiaTheme="minorHAnsi"/>
                <w:color w:val="auto"/>
                <w:sz w:val="28"/>
                <w:lang w:val="ru-RU"/>
              </w:rPr>
              <w:t>Концепция программы поддержки детского и юношеского чтения в Российской Федерации, утвержденная распоряжением Правительства Российской Федерации от 03.06.2017 № 1155-р</w:t>
            </w:r>
          </w:p>
        </w:tc>
      </w:tr>
      <w:tr w:rsidR="002857B4" w:rsidRPr="002857B4">
        <w:trPr>
          <w:trHeight w:val="859"/>
        </w:trPr>
        <w:tc>
          <w:tcPr>
            <w:tcW w:w="2584" w:type="dxa"/>
          </w:tcPr>
          <w:p w:rsidR="00C979A6" w:rsidRPr="002857B4" w:rsidRDefault="0037267D">
            <w:pPr>
              <w:pStyle w:val="TableParagraph"/>
              <w:tabs>
                <w:tab w:val="left" w:pos="1783"/>
              </w:tabs>
              <w:ind w:left="136" w:right="119"/>
              <w:rPr>
                <w:color w:val="auto"/>
                <w:sz w:val="28"/>
              </w:rPr>
            </w:pPr>
            <w:proofErr w:type="spellStart"/>
            <w:r w:rsidRPr="002857B4">
              <w:rPr>
                <w:rFonts w:eastAsiaTheme="minorHAnsi"/>
                <w:color w:val="auto"/>
                <w:sz w:val="28"/>
              </w:rPr>
              <w:t>Основные</w:t>
            </w:r>
            <w:proofErr w:type="spellEnd"/>
            <w:r w:rsidRPr="002857B4">
              <w:rPr>
                <w:rFonts w:eastAsiaTheme="minorHAnsi"/>
                <w:color w:val="auto"/>
                <w:sz w:val="28"/>
              </w:rPr>
              <w:t xml:space="preserve"> </w:t>
            </w:r>
            <w:proofErr w:type="spellStart"/>
            <w:r w:rsidRPr="002857B4">
              <w:rPr>
                <w:rFonts w:eastAsiaTheme="minorHAnsi"/>
                <w:color w:val="auto"/>
                <w:sz w:val="28"/>
              </w:rPr>
              <w:t>разработчики</w:t>
            </w:r>
            <w:proofErr w:type="spellEnd"/>
            <w:r w:rsidRPr="002857B4">
              <w:rPr>
                <w:rFonts w:eastAsiaTheme="minorHAnsi"/>
                <w:color w:val="auto"/>
                <w:sz w:val="28"/>
              </w:rPr>
              <w:t xml:space="preserve"> </w:t>
            </w:r>
            <w:proofErr w:type="spellStart"/>
            <w:r w:rsidRPr="002857B4">
              <w:rPr>
                <w:rFonts w:eastAsiaTheme="minorHAnsi"/>
                <w:color w:val="auto"/>
                <w:sz w:val="28"/>
              </w:rPr>
              <w:t>программы</w:t>
            </w:r>
            <w:proofErr w:type="spellEnd"/>
          </w:p>
        </w:tc>
        <w:tc>
          <w:tcPr>
            <w:tcW w:w="6514" w:type="dxa"/>
          </w:tcPr>
          <w:p w:rsidR="00C979A6" w:rsidRPr="002857B4" w:rsidRDefault="0037267D">
            <w:pPr>
              <w:pStyle w:val="TableParagraph"/>
              <w:tabs>
                <w:tab w:val="left" w:pos="142"/>
                <w:tab w:val="left" w:pos="3437"/>
                <w:tab w:val="left" w:pos="5019"/>
              </w:tabs>
              <w:ind w:left="139"/>
              <w:jc w:val="both"/>
              <w:rPr>
                <w:color w:val="auto"/>
                <w:lang w:val="ru-RU"/>
              </w:rPr>
            </w:pPr>
            <w:r w:rsidRPr="002857B4">
              <w:rPr>
                <w:rFonts w:eastAsiaTheme="minorHAnsi"/>
                <w:color w:val="auto"/>
                <w:sz w:val="28"/>
                <w:lang w:val="ru-RU"/>
              </w:rPr>
              <w:t>Муниципальное учреждение культуры «Центральная библиотека имени А.В.Кобелева» Детская библиотека Октябрьского муниципального округа Костромской области</w:t>
            </w:r>
          </w:p>
        </w:tc>
      </w:tr>
      <w:tr w:rsidR="002857B4" w:rsidRPr="002857B4">
        <w:trPr>
          <w:trHeight w:val="1110"/>
        </w:trPr>
        <w:tc>
          <w:tcPr>
            <w:tcW w:w="2584" w:type="dxa"/>
          </w:tcPr>
          <w:p w:rsidR="00C979A6" w:rsidRPr="002857B4" w:rsidRDefault="0037267D">
            <w:pPr>
              <w:pStyle w:val="TableParagraph"/>
              <w:tabs>
                <w:tab w:val="left" w:pos="1783"/>
              </w:tabs>
              <w:ind w:left="136" w:right="119"/>
              <w:rPr>
                <w:color w:val="auto"/>
              </w:rPr>
            </w:pPr>
            <w:proofErr w:type="spellStart"/>
            <w:r w:rsidRPr="002857B4">
              <w:rPr>
                <w:rFonts w:eastAsiaTheme="minorHAnsi"/>
                <w:color w:val="auto"/>
                <w:sz w:val="28"/>
              </w:rPr>
              <w:t>Ответственные</w:t>
            </w:r>
            <w:proofErr w:type="spellEnd"/>
            <w:r w:rsidRPr="002857B4">
              <w:rPr>
                <w:rFonts w:eastAsiaTheme="minorHAnsi"/>
                <w:color w:val="auto"/>
                <w:sz w:val="28"/>
              </w:rPr>
              <w:t xml:space="preserve"> </w:t>
            </w:r>
            <w:proofErr w:type="spellStart"/>
            <w:r w:rsidRPr="002857B4">
              <w:rPr>
                <w:rFonts w:eastAsiaTheme="minorHAnsi"/>
                <w:color w:val="auto"/>
                <w:sz w:val="28"/>
              </w:rPr>
              <w:t>исполнители</w:t>
            </w:r>
            <w:proofErr w:type="spellEnd"/>
            <w:r w:rsidRPr="002857B4">
              <w:rPr>
                <w:rFonts w:eastAsiaTheme="minorHAnsi"/>
                <w:color w:val="auto"/>
                <w:sz w:val="28"/>
              </w:rPr>
              <w:t xml:space="preserve"> </w:t>
            </w:r>
            <w:proofErr w:type="spellStart"/>
            <w:r w:rsidRPr="002857B4">
              <w:rPr>
                <w:rFonts w:eastAsiaTheme="minorHAnsi"/>
                <w:color w:val="auto"/>
                <w:sz w:val="28"/>
              </w:rPr>
              <w:t>Муниципальной</w:t>
            </w:r>
            <w:proofErr w:type="spellEnd"/>
            <w:r w:rsidRPr="002857B4">
              <w:rPr>
                <w:rFonts w:eastAsiaTheme="minorHAnsi"/>
                <w:color w:val="auto"/>
                <w:sz w:val="28"/>
              </w:rPr>
              <w:t xml:space="preserve"> </w:t>
            </w:r>
            <w:proofErr w:type="spellStart"/>
            <w:r w:rsidRPr="002857B4">
              <w:rPr>
                <w:rFonts w:eastAsiaTheme="minorHAnsi"/>
                <w:color w:val="auto"/>
                <w:sz w:val="28"/>
              </w:rPr>
              <w:t>программы</w:t>
            </w:r>
            <w:proofErr w:type="spellEnd"/>
          </w:p>
        </w:tc>
        <w:tc>
          <w:tcPr>
            <w:tcW w:w="6514" w:type="dxa"/>
          </w:tcPr>
          <w:p w:rsidR="00C979A6" w:rsidRPr="002857B4" w:rsidRDefault="007442E1">
            <w:pPr>
              <w:pStyle w:val="TableParagraph"/>
              <w:tabs>
                <w:tab w:val="left" w:pos="142"/>
                <w:tab w:val="left" w:pos="3437"/>
                <w:tab w:val="left" w:pos="5019"/>
              </w:tabs>
              <w:ind w:left="139"/>
              <w:jc w:val="both"/>
              <w:rPr>
                <w:color w:val="auto"/>
                <w:sz w:val="28"/>
                <w:lang w:val="ru-RU"/>
              </w:rPr>
            </w:pPr>
            <w:r w:rsidRPr="002857B4">
              <w:rPr>
                <w:rFonts w:eastAsiaTheme="minorHAnsi"/>
                <w:iCs/>
                <w:color w:val="auto"/>
                <w:sz w:val="28"/>
                <w:lang w:val="ru-RU"/>
              </w:rPr>
              <w:t>Библиотеки Октябрьского муниципального округа Костромской области</w:t>
            </w:r>
          </w:p>
        </w:tc>
      </w:tr>
      <w:tr w:rsidR="002857B4" w:rsidRPr="002857B4">
        <w:trPr>
          <w:trHeight w:val="406"/>
        </w:trPr>
        <w:tc>
          <w:tcPr>
            <w:tcW w:w="2584" w:type="dxa"/>
          </w:tcPr>
          <w:p w:rsidR="00C979A6" w:rsidRPr="002857B4" w:rsidRDefault="0037267D">
            <w:pPr>
              <w:pStyle w:val="TableParagraph"/>
              <w:tabs>
                <w:tab w:val="left" w:pos="1783"/>
              </w:tabs>
              <w:ind w:left="136" w:right="119"/>
              <w:rPr>
                <w:color w:val="auto"/>
              </w:rPr>
            </w:pPr>
            <w:proofErr w:type="spellStart"/>
            <w:r w:rsidRPr="002857B4">
              <w:rPr>
                <w:rFonts w:eastAsiaTheme="minorHAnsi"/>
                <w:color w:val="auto"/>
                <w:sz w:val="28"/>
              </w:rPr>
              <w:t>Соисполнители</w:t>
            </w:r>
            <w:proofErr w:type="spellEnd"/>
            <w:r w:rsidRPr="002857B4">
              <w:rPr>
                <w:rFonts w:eastAsiaTheme="minorHAnsi"/>
                <w:color w:val="auto"/>
                <w:sz w:val="28"/>
              </w:rPr>
              <w:t xml:space="preserve"> </w:t>
            </w:r>
            <w:proofErr w:type="spellStart"/>
            <w:r w:rsidRPr="002857B4">
              <w:rPr>
                <w:rFonts w:eastAsiaTheme="minorHAnsi"/>
                <w:color w:val="auto"/>
                <w:sz w:val="28"/>
              </w:rPr>
              <w:t>Муниципальной</w:t>
            </w:r>
            <w:proofErr w:type="spellEnd"/>
            <w:r w:rsidRPr="002857B4">
              <w:rPr>
                <w:rFonts w:eastAsiaTheme="minorHAnsi"/>
                <w:color w:val="auto"/>
                <w:sz w:val="28"/>
              </w:rPr>
              <w:t xml:space="preserve"> </w:t>
            </w:r>
            <w:proofErr w:type="spellStart"/>
            <w:r w:rsidRPr="002857B4">
              <w:rPr>
                <w:rFonts w:eastAsiaTheme="minorHAnsi"/>
                <w:color w:val="auto"/>
                <w:sz w:val="28"/>
              </w:rPr>
              <w:t>программы</w:t>
            </w:r>
            <w:proofErr w:type="spellEnd"/>
          </w:p>
        </w:tc>
        <w:tc>
          <w:tcPr>
            <w:tcW w:w="6514" w:type="dxa"/>
          </w:tcPr>
          <w:p w:rsidR="00C979A6" w:rsidRPr="002857B4" w:rsidRDefault="007442E1">
            <w:pPr>
              <w:pStyle w:val="TableParagraph"/>
              <w:tabs>
                <w:tab w:val="left" w:pos="142"/>
                <w:tab w:val="left" w:pos="3437"/>
                <w:tab w:val="left" w:pos="5019"/>
              </w:tabs>
              <w:jc w:val="both"/>
              <w:rPr>
                <w:color w:val="auto"/>
                <w:lang w:val="ru-RU"/>
              </w:rPr>
            </w:pPr>
            <w:r w:rsidRPr="002857B4">
              <w:rPr>
                <w:rFonts w:eastAsiaTheme="minorHAnsi"/>
                <w:color w:val="auto"/>
                <w:sz w:val="28"/>
                <w:lang w:val="ru-RU"/>
              </w:rPr>
              <w:t>Муниципальные</w:t>
            </w:r>
            <w:r w:rsidR="0037267D" w:rsidRPr="002857B4">
              <w:rPr>
                <w:rFonts w:eastAsiaTheme="minorHAnsi"/>
                <w:color w:val="auto"/>
                <w:sz w:val="28"/>
                <w:lang w:val="ru-RU"/>
              </w:rPr>
              <w:t xml:space="preserve"> культурно-</w:t>
            </w:r>
          </w:p>
          <w:p w:rsidR="00C979A6" w:rsidRPr="002857B4" w:rsidRDefault="0037267D">
            <w:pPr>
              <w:pStyle w:val="TableParagraph"/>
              <w:tabs>
                <w:tab w:val="left" w:pos="142"/>
                <w:tab w:val="left" w:pos="3437"/>
                <w:tab w:val="left" w:pos="5019"/>
              </w:tabs>
              <w:jc w:val="both"/>
              <w:rPr>
                <w:color w:val="auto"/>
                <w:lang w:val="ru-RU"/>
              </w:rPr>
            </w:pPr>
            <w:r w:rsidRPr="002857B4">
              <w:rPr>
                <w:rFonts w:eastAsiaTheme="minorHAnsi"/>
                <w:color w:val="auto"/>
                <w:sz w:val="28"/>
                <w:lang w:val="ru-RU"/>
              </w:rPr>
              <w:t>досуговые учреждения культуры, образовательные организации Октябрьского муниципального округа Костромской области,</w:t>
            </w:r>
          </w:p>
        </w:tc>
      </w:tr>
      <w:tr w:rsidR="002857B4" w:rsidRPr="002857B4">
        <w:trPr>
          <w:trHeight w:val="60"/>
        </w:trPr>
        <w:tc>
          <w:tcPr>
            <w:tcW w:w="2584" w:type="dxa"/>
          </w:tcPr>
          <w:p w:rsidR="00C979A6" w:rsidRPr="002857B4" w:rsidRDefault="0037267D">
            <w:pPr>
              <w:pStyle w:val="TableParagraph"/>
              <w:ind w:left="136"/>
              <w:jc w:val="both"/>
              <w:rPr>
                <w:color w:val="auto"/>
              </w:rPr>
            </w:pPr>
            <w:proofErr w:type="spellStart"/>
            <w:r w:rsidRPr="002857B4">
              <w:rPr>
                <w:rFonts w:eastAsiaTheme="minorHAnsi"/>
                <w:color w:val="auto"/>
                <w:sz w:val="28"/>
              </w:rPr>
              <w:t>Основная</w:t>
            </w:r>
            <w:proofErr w:type="spellEnd"/>
            <w:r w:rsidRPr="002857B4">
              <w:rPr>
                <w:rFonts w:eastAsiaTheme="minorHAnsi"/>
                <w:color w:val="auto"/>
                <w:sz w:val="28"/>
              </w:rPr>
              <w:t xml:space="preserve"> </w:t>
            </w:r>
            <w:proofErr w:type="spellStart"/>
            <w:r w:rsidRPr="002857B4">
              <w:rPr>
                <w:rFonts w:eastAsiaTheme="minorHAnsi"/>
                <w:color w:val="auto"/>
                <w:sz w:val="28"/>
              </w:rPr>
              <w:t>цель</w:t>
            </w:r>
            <w:proofErr w:type="spellEnd"/>
            <w:r w:rsidRPr="002857B4">
              <w:rPr>
                <w:rFonts w:eastAsiaTheme="minorHAnsi"/>
                <w:color w:val="auto"/>
                <w:sz w:val="28"/>
              </w:rPr>
              <w:t xml:space="preserve"> </w:t>
            </w:r>
            <w:proofErr w:type="spellStart"/>
            <w:proofErr w:type="gramStart"/>
            <w:r w:rsidRPr="002857B4">
              <w:rPr>
                <w:rFonts w:eastAsiaTheme="minorHAnsi"/>
                <w:color w:val="auto"/>
                <w:sz w:val="28"/>
              </w:rPr>
              <w:t>Муниципальной</w:t>
            </w:r>
            <w:proofErr w:type="spellEnd"/>
            <w:r w:rsidRPr="002857B4">
              <w:rPr>
                <w:rFonts w:eastAsiaTheme="minorHAnsi"/>
                <w:color w:val="auto"/>
                <w:sz w:val="28"/>
              </w:rPr>
              <w:t xml:space="preserve">  </w:t>
            </w:r>
            <w:proofErr w:type="spellStart"/>
            <w:r w:rsidRPr="002857B4">
              <w:rPr>
                <w:rFonts w:eastAsiaTheme="minorHAnsi"/>
                <w:color w:val="auto"/>
                <w:sz w:val="28"/>
              </w:rPr>
              <w:t>программы</w:t>
            </w:r>
            <w:proofErr w:type="spellEnd"/>
            <w:proofErr w:type="gramEnd"/>
          </w:p>
        </w:tc>
        <w:tc>
          <w:tcPr>
            <w:tcW w:w="6514" w:type="dxa"/>
          </w:tcPr>
          <w:p w:rsidR="00C979A6" w:rsidRPr="002857B4" w:rsidRDefault="0037267D">
            <w:pPr>
              <w:pStyle w:val="a8"/>
              <w:widowControl w:val="0"/>
              <w:ind w:left="142"/>
              <w:jc w:val="both"/>
              <w:rPr>
                <w:color w:val="auto"/>
                <w:sz w:val="28"/>
                <w:szCs w:val="28"/>
                <w:lang w:val="ru-RU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Повышение статуса чтения, читательской активности и улучшение качества чтения, развитие культурной и читательской компетентности детей и юношества, а также формирование у подрастающего поколения высоких гражданских и духовно-нравственных ориентиров</w:t>
            </w:r>
          </w:p>
        </w:tc>
      </w:tr>
      <w:tr w:rsidR="002857B4" w:rsidRPr="002857B4">
        <w:trPr>
          <w:trHeight w:val="4814"/>
        </w:trPr>
        <w:tc>
          <w:tcPr>
            <w:tcW w:w="2584" w:type="dxa"/>
          </w:tcPr>
          <w:p w:rsidR="00C979A6" w:rsidRPr="002857B4" w:rsidRDefault="0037267D">
            <w:pPr>
              <w:pStyle w:val="TableParagraph"/>
              <w:tabs>
                <w:tab w:val="left" w:pos="2613"/>
              </w:tabs>
              <w:ind w:left="136" w:right="115"/>
              <w:rPr>
                <w:color w:val="auto"/>
              </w:rPr>
            </w:pPr>
            <w:proofErr w:type="spellStart"/>
            <w:r w:rsidRPr="002857B4">
              <w:rPr>
                <w:rFonts w:eastAsiaTheme="minorHAnsi"/>
                <w:color w:val="auto"/>
                <w:sz w:val="28"/>
              </w:rPr>
              <w:lastRenderedPageBreak/>
              <w:t>Задачи</w:t>
            </w:r>
            <w:proofErr w:type="spellEnd"/>
            <w:r w:rsidRPr="002857B4">
              <w:rPr>
                <w:rFonts w:eastAsiaTheme="minorHAnsi"/>
                <w:color w:val="auto"/>
                <w:sz w:val="28"/>
              </w:rPr>
              <w:t xml:space="preserve"> Муниципальной программы </w:t>
            </w:r>
          </w:p>
          <w:p w:rsidR="00C979A6" w:rsidRPr="002857B4" w:rsidRDefault="00C979A6">
            <w:pPr>
              <w:pStyle w:val="TableParagraph"/>
              <w:tabs>
                <w:tab w:val="left" w:pos="2613"/>
              </w:tabs>
              <w:ind w:left="136" w:right="115"/>
              <w:rPr>
                <w:rFonts w:eastAsiaTheme="minorHAnsi"/>
                <w:color w:val="auto"/>
                <w:sz w:val="28"/>
              </w:rPr>
            </w:pPr>
          </w:p>
          <w:p w:rsidR="00C979A6" w:rsidRPr="002857B4" w:rsidRDefault="00C979A6">
            <w:pPr>
              <w:pStyle w:val="TableParagraph"/>
              <w:tabs>
                <w:tab w:val="left" w:pos="2613"/>
              </w:tabs>
              <w:ind w:left="136" w:right="115"/>
              <w:rPr>
                <w:rFonts w:eastAsiaTheme="minorHAnsi"/>
                <w:color w:val="auto"/>
                <w:sz w:val="28"/>
              </w:rPr>
            </w:pPr>
          </w:p>
          <w:p w:rsidR="00C979A6" w:rsidRPr="002857B4" w:rsidRDefault="00C979A6">
            <w:pPr>
              <w:pStyle w:val="TableParagraph"/>
              <w:tabs>
                <w:tab w:val="left" w:pos="2613"/>
              </w:tabs>
              <w:ind w:left="136" w:right="115"/>
              <w:rPr>
                <w:rFonts w:eastAsiaTheme="minorHAnsi"/>
                <w:color w:val="auto"/>
                <w:sz w:val="28"/>
              </w:rPr>
            </w:pPr>
          </w:p>
          <w:p w:rsidR="00C979A6" w:rsidRPr="002857B4" w:rsidRDefault="00C979A6">
            <w:pPr>
              <w:pStyle w:val="TableParagraph"/>
              <w:tabs>
                <w:tab w:val="left" w:pos="2613"/>
              </w:tabs>
              <w:ind w:left="136" w:right="115"/>
              <w:rPr>
                <w:rFonts w:eastAsiaTheme="minorHAnsi"/>
                <w:color w:val="auto"/>
                <w:sz w:val="28"/>
              </w:rPr>
            </w:pPr>
          </w:p>
          <w:p w:rsidR="00C979A6" w:rsidRPr="002857B4" w:rsidRDefault="00C979A6">
            <w:pPr>
              <w:pStyle w:val="TableParagraph"/>
              <w:tabs>
                <w:tab w:val="left" w:pos="2613"/>
              </w:tabs>
              <w:ind w:left="136" w:right="115"/>
              <w:rPr>
                <w:rFonts w:eastAsiaTheme="minorHAnsi"/>
                <w:color w:val="auto"/>
                <w:sz w:val="28"/>
              </w:rPr>
            </w:pPr>
          </w:p>
          <w:p w:rsidR="00C979A6" w:rsidRPr="002857B4" w:rsidRDefault="00C979A6">
            <w:pPr>
              <w:pStyle w:val="TableParagraph"/>
              <w:tabs>
                <w:tab w:val="left" w:pos="2613"/>
              </w:tabs>
              <w:ind w:left="136" w:right="115"/>
              <w:rPr>
                <w:rFonts w:eastAsiaTheme="minorHAnsi"/>
                <w:color w:val="auto"/>
                <w:sz w:val="28"/>
              </w:rPr>
            </w:pPr>
          </w:p>
          <w:p w:rsidR="00C979A6" w:rsidRPr="002857B4" w:rsidRDefault="00C979A6">
            <w:pPr>
              <w:pStyle w:val="TableParagraph"/>
              <w:tabs>
                <w:tab w:val="left" w:pos="2613"/>
              </w:tabs>
              <w:ind w:left="136" w:right="115"/>
              <w:rPr>
                <w:rFonts w:eastAsiaTheme="minorHAnsi"/>
                <w:color w:val="auto"/>
                <w:sz w:val="28"/>
              </w:rPr>
            </w:pPr>
          </w:p>
          <w:p w:rsidR="00C979A6" w:rsidRPr="002857B4" w:rsidRDefault="00C979A6">
            <w:pPr>
              <w:pStyle w:val="TableParagraph"/>
              <w:tabs>
                <w:tab w:val="left" w:pos="2613"/>
              </w:tabs>
              <w:ind w:left="136" w:right="115"/>
              <w:rPr>
                <w:rFonts w:eastAsiaTheme="minorHAnsi"/>
                <w:color w:val="auto"/>
                <w:sz w:val="28"/>
              </w:rPr>
            </w:pPr>
          </w:p>
          <w:p w:rsidR="00C979A6" w:rsidRPr="002857B4" w:rsidRDefault="00C979A6">
            <w:pPr>
              <w:pStyle w:val="TableParagraph"/>
              <w:tabs>
                <w:tab w:val="left" w:pos="2613"/>
              </w:tabs>
              <w:ind w:left="136" w:right="115"/>
              <w:rPr>
                <w:rFonts w:eastAsiaTheme="minorHAnsi"/>
                <w:color w:val="auto"/>
                <w:sz w:val="28"/>
              </w:rPr>
            </w:pPr>
          </w:p>
          <w:p w:rsidR="00C979A6" w:rsidRPr="002857B4" w:rsidRDefault="00C979A6">
            <w:pPr>
              <w:pStyle w:val="TableParagraph"/>
              <w:tabs>
                <w:tab w:val="left" w:pos="2613"/>
              </w:tabs>
              <w:ind w:left="136" w:right="115"/>
              <w:rPr>
                <w:rFonts w:eastAsiaTheme="minorHAnsi"/>
                <w:color w:val="auto"/>
                <w:sz w:val="28"/>
              </w:rPr>
            </w:pPr>
          </w:p>
          <w:p w:rsidR="00C979A6" w:rsidRPr="002857B4" w:rsidRDefault="00C979A6">
            <w:pPr>
              <w:pStyle w:val="TableParagraph"/>
              <w:tabs>
                <w:tab w:val="left" w:pos="2613"/>
              </w:tabs>
              <w:ind w:left="136" w:right="115"/>
              <w:rPr>
                <w:rFonts w:eastAsiaTheme="minorHAnsi"/>
                <w:color w:val="auto"/>
                <w:sz w:val="28"/>
              </w:rPr>
            </w:pPr>
          </w:p>
          <w:p w:rsidR="00C979A6" w:rsidRPr="002857B4" w:rsidRDefault="00C979A6">
            <w:pPr>
              <w:pStyle w:val="TableParagraph"/>
              <w:tabs>
                <w:tab w:val="left" w:pos="2613"/>
              </w:tabs>
              <w:ind w:left="136" w:right="115"/>
              <w:rPr>
                <w:rFonts w:eastAsiaTheme="minorHAnsi"/>
                <w:color w:val="auto"/>
                <w:sz w:val="28"/>
              </w:rPr>
            </w:pPr>
          </w:p>
          <w:p w:rsidR="00C979A6" w:rsidRPr="002857B4" w:rsidRDefault="00C979A6">
            <w:pPr>
              <w:pStyle w:val="TableParagraph"/>
              <w:tabs>
                <w:tab w:val="left" w:pos="2613"/>
              </w:tabs>
              <w:ind w:left="136" w:right="115"/>
              <w:rPr>
                <w:rFonts w:eastAsiaTheme="minorHAnsi"/>
                <w:color w:val="auto"/>
                <w:sz w:val="28"/>
              </w:rPr>
            </w:pPr>
          </w:p>
          <w:p w:rsidR="00C979A6" w:rsidRPr="002857B4" w:rsidRDefault="00C979A6">
            <w:pPr>
              <w:pStyle w:val="TableParagraph"/>
              <w:tabs>
                <w:tab w:val="left" w:pos="2613"/>
              </w:tabs>
              <w:ind w:left="136" w:right="115"/>
              <w:rPr>
                <w:rFonts w:eastAsiaTheme="minorHAnsi"/>
                <w:color w:val="auto"/>
                <w:sz w:val="28"/>
              </w:rPr>
            </w:pPr>
          </w:p>
          <w:p w:rsidR="00C979A6" w:rsidRPr="002857B4" w:rsidRDefault="00C979A6">
            <w:pPr>
              <w:pStyle w:val="TableParagraph"/>
              <w:tabs>
                <w:tab w:val="left" w:pos="2613"/>
              </w:tabs>
              <w:ind w:left="136" w:right="115"/>
              <w:rPr>
                <w:rFonts w:eastAsiaTheme="minorHAnsi"/>
                <w:color w:val="auto"/>
                <w:sz w:val="28"/>
              </w:rPr>
            </w:pPr>
          </w:p>
          <w:p w:rsidR="00C979A6" w:rsidRPr="002857B4" w:rsidRDefault="00C979A6">
            <w:pPr>
              <w:pStyle w:val="TableParagraph"/>
              <w:tabs>
                <w:tab w:val="left" w:pos="2613"/>
              </w:tabs>
              <w:ind w:left="136" w:right="115"/>
              <w:rPr>
                <w:rFonts w:eastAsiaTheme="minorHAnsi"/>
                <w:color w:val="auto"/>
                <w:sz w:val="28"/>
              </w:rPr>
            </w:pPr>
          </w:p>
          <w:p w:rsidR="00C979A6" w:rsidRPr="002857B4" w:rsidRDefault="00C979A6">
            <w:pPr>
              <w:pStyle w:val="TableParagraph"/>
              <w:tabs>
                <w:tab w:val="left" w:pos="2613"/>
              </w:tabs>
              <w:ind w:left="136" w:right="115"/>
              <w:rPr>
                <w:rFonts w:eastAsiaTheme="minorHAnsi"/>
                <w:color w:val="auto"/>
                <w:sz w:val="28"/>
              </w:rPr>
            </w:pPr>
          </w:p>
          <w:p w:rsidR="00C979A6" w:rsidRPr="002857B4" w:rsidRDefault="00C979A6">
            <w:pPr>
              <w:pStyle w:val="TableParagraph"/>
              <w:tabs>
                <w:tab w:val="left" w:pos="2613"/>
              </w:tabs>
              <w:ind w:left="136" w:right="115"/>
              <w:rPr>
                <w:rFonts w:eastAsiaTheme="minorHAnsi"/>
                <w:color w:val="auto"/>
                <w:sz w:val="28"/>
              </w:rPr>
            </w:pPr>
          </w:p>
          <w:p w:rsidR="00C979A6" w:rsidRPr="002857B4" w:rsidRDefault="00C979A6">
            <w:pPr>
              <w:pStyle w:val="TableParagraph"/>
              <w:tabs>
                <w:tab w:val="left" w:pos="2613"/>
              </w:tabs>
              <w:ind w:left="136" w:right="115"/>
              <w:rPr>
                <w:rFonts w:eastAsiaTheme="minorHAnsi"/>
                <w:color w:val="auto"/>
                <w:sz w:val="28"/>
              </w:rPr>
            </w:pPr>
          </w:p>
          <w:p w:rsidR="00C979A6" w:rsidRPr="002857B4" w:rsidRDefault="00C979A6">
            <w:pPr>
              <w:pStyle w:val="TableParagraph"/>
              <w:tabs>
                <w:tab w:val="left" w:pos="2613"/>
              </w:tabs>
              <w:ind w:left="136" w:right="115"/>
              <w:rPr>
                <w:rFonts w:eastAsiaTheme="minorHAnsi"/>
                <w:color w:val="auto"/>
                <w:sz w:val="28"/>
              </w:rPr>
            </w:pPr>
          </w:p>
          <w:p w:rsidR="00C979A6" w:rsidRPr="002857B4" w:rsidRDefault="00C979A6">
            <w:pPr>
              <w:pStyle w:val="TableParagraph"/>
              <w:tabs>
                <w:tab w:val="left" w:pos="2613"/>
              </w:tabs>
              <w:ind w:left="136" w:right="115"/>
              <w:rPr>
                <w:rFonts w:eastAsiaTheme="minorHAnsi"/>
                <w:color w:val="auto"/>
                <w:sz w:val="28"/>
              </w:rPr>
            </w:pPr>
          </w:p>
          <w:p w:rsidR="00C979A6" w:rsidRPr="002857B4" w:rsidRDefault="00C979A6">
            <w:pPr>
              <w:pStyle w:val="TableParagraph"/>
              <w:tabs>
                <w:tab w:val="left" w:pos="2613"/>
              </w:tabs>
              <w:ind w:left="136" w:right="115"/>
              <w:rPr>
                <w:rFonts w:eastAsiaTheme="minorHAnsi"/>
                <w:color w:val="auto"/>
                <w:sz w:val="28"/>
              </w:rPr>
            </w:pPr>
          </w:p>
          <w:p w:rsidR="00C979A6" w:rsidRPr="002857B4" w:rsidRDefault="00C979A6">
            <w:pPr>
              <w:pStyle w:val="TableParagraph"/>
              <w:tabs>
                <w:tab w:val="left" w:pos="2613"/>
              </w:tabs>
              <w:ind w:left="136" w:right="115"/>
              <w:rPr>
                <w:rFonts w:eastAsiaTheme="minorHAnsi"/>
                <w:color w:val="auto"/>
                <w:sz w:val="28"/>
              </w:rPr>
            </w:pPr>
          </w:p>
          <w:p w:rsidR="00C979A6" w:rsidRPr="002857B4" w:rsidRDefault="00C979A6">
            <w:pPr>
              <w:pStyle w:val="TableParagraph"/>
              <w:tabs>
                <w:tab w:val="left" w:pos="2613"/>
              </w:tabs>
              <w:ind w:left="136" w:right="115"/>
              <w:rPr>
                <w:rFonts w:eastAsiaTheme="minorHAnsi"/>
                <w:color w:val="auto"/>
                <w:sz w:val="28"/>
              </w:rPr>
            </w:pPr>
          </w:p>
          <w:p w:rsidR="00C979A6" w:rsidRPr="002857B4" w:rsidRDefault="00C979A6">
            <w:pPr>
              <w:pStyle w:val="TableParagraph"/>
              <w:tabs>
                <w:tab w:val="left" w:pos="2613"/>
              </w:tabs>
              <w:ind w:left="136" w:right="115"/>
              <w:rPr>
                <w:rFonts w:eastAsiaTheme="minorHAnsi"/>
                <w:color w:val="auto"/>
                <w:sz w:val="28"/>
              </w:rPr>
            </w:pPr>
          </w:p>
          <w:p w:rsidR="00C979A6" w:rsidRPr="002857B4" w:rsidRDefault="00C979A6">
            <w:pPr>
              <w:pStyle w:val="TableParagraph"/>
              <w:tabs>
                <w:tab w:val="left" w:pos="2613"/>
              </w:tabs>
              <w:ind w:left="136" w:right="115"/>
              <w:rPr>
                <w:rFonts w:eastAsiaTheme="minorHAnsi"/>
                <w:color w:val="auto"/>
                <w:sz w:val="28"/>
              </w:rPr>
            </w:pPr>
          </w:p>
          <w:p w:rsidR="00C979A6" w:rsidRPr="002857B4" w:rsidRDefault="00C979A6">
            <w:pPr>
              <w:pStyle w:val="TableParagraph"/>
              <w:tabs>
                <w:tab w:val="left" w:pos="2613"/>
              </w:tabs>
              <w:ind w:left="136" w:right="115"/>
              <w:rPr>
                <w:rFonts w:eastAsiaTheme="minorHAnsi"/>
                <w:color w:val="auto"/>
                <w:sz w:val="28"/>
              </w:rPr>
            </w:pPr>
          </w:p>
          <w:p w:rsidR="00C979A6" w:rsidRPr="002857B4" w:rsidRDefault="00C979A6">
            <w:pPr>
              <w:pStyle w:val="TableParagraph"/>
              <w:tabs>
                <w:tab w:val="left" w:pos="2613"/>
              </w:tabs>
              <w:ind w:right="115"/>
              <w:rPr>
                <w:rFonts w:eastAsiaTheme="minorHAnsi"/>
                <w:color w:val="auto"/>
                <w:sz w:val="28"/>
              </w:rPr>
            </w:pPr>
          </w:p>
          <w:p w:rsidR="00C979A6" w:rsidRPr="002857B4" w:rsidRDefault="00C979A6">
            <w:pPr>
              <w:pStyle w:val="TableParagraph"/>
              <w:tabs>
                <w:tab w:val="left" w:pos="2613"/>
              </w:tabs>
              <w:ind w:left="136" w:right="115"/>
              <w:rPr>
                <w:rFonts w:eastAsiaTheme="minorHAnsi"/>
                <w:color w:val="auto"/>
                <w:sz w:val="28"/>
              </w:rPr>
            </w:pPr>
          </w:p>
        </w:tc>
        <w:tc>
          <w:tcPr>
            <w:tcW w:w="6514" w:type="dxa"/>
          </w:tcPr>
          <w:p w:rsidR="00C979A6" w:rsidRPr="002857B4" w:rsidRDefault="00C979A6">
            <w:pPr>
              <w:pStyle w:val="a8"/>
              <w:widowControl w:val="0"/>
              <w:ind w:left="142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  <w:p w:rsidR="00C979A6" w:rsidRPr="002857B4" w:rsidRDefault="0037267D">
            <w:pPr>
              <w:widowControl w:val="0"/>
              <w:shd w:val="clear" w:color="auto" w:fill="FFFFFF"/>
              <w:spacing w:after="0" w:line="240" w:lineRule="auto"/>
              <w:ind w:left="142"/>
              <w:jc w:val="both"/>
              <w:rPr>
                <w:color w:val="auto"/>
                <w:lang w:val="ru-RU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Приоритетными задачами программы являются:</w:t>
            </w:r>
          </w:p>
          <w:p w:rsidR="00C979A6" w:rsidRPr="002857B4" w:rsidRDefault="00527880">
            <w:pPr>
              <w:pStyle w:val="a8"/>
              <w:widowControl w:val="0"/>
              <w:ind w:left="142"/>
              <w:jc w:val="both"/>
              <w:rPr>
                <w:color w:val="auto"/>
                <w:lang w:val="ru-RU"/>
              </w:rPr>
            </w:pPr>
            <w:r w:rsidRPr="002857B4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  <w:lang w:val="ru-RU"/>
              </w:rPr>
              <w:t xml:space="preserve">- </w:t>
            </w:r>
            <w:r w:rsidR="0037267D" w:rsidRPr="002857B4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  <w:lang w:val="ru-RU"/>
              </w:rPr>
              <w:t xml:space="preserve">Разработка методической основы развития и поддержки детского и юношеского чтения; </w:t>
            </w:r>
          </w:p>
          <w:p w:rsidR="00C979A6" w:rsidRPr="002857B4" w:rsidRDefault="00527880">
            <w:pPr>
              <w:pStyle w:val="a8"/>
              <w:widowControl w:val="0"/>
              <w:ind w:left="142" w:right="5"/>
              <w:jc w:val="both"/>
              <w:rPr>
                <w:color w:val="auto"/>
                <w:lang w:val="ru-RU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- </w:t>
            </w:r>
            <w:r w:rsidR="0037267D"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совершенствование детского и юношеского чтения </w:t>
            </w:r>
          </w:p>
          <w:p w:rsidR="00C979A6" w:rsidRPr="002857B4" w:rsidRDefault="00527880">
            <w:pPr>
              <w:pStyle w:val="a8"/>
              <w:widowControl w:val="0"/>
              <w:tabs>
                <w:tab w:val="left" w:pos="283"/>
                <w:tab w:val="left" w:pos="425"/>
              </w:tabs>
              <w:ind w:left="142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2857B4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- </w:t>
            </w:r>
            <w:r w:rsidR="0037267D" w:rsidRPr="002857B4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упорядочение социокультурного и библиотечного пространства чтения;</w:t>
            </w:r>
          </w:p>
          <w:p w:rsidR="00C979A6" w:rsidRPr="002857B4" w:rsidRDefault="00527880">
            <w:pPr>
              <w:pStyle w:val="a8"/>
              <w:widowControl w:val="0"/>
              <w:tabs>
                <w:tab w:val="left" w:pos="283"/>
                <w:tab w:val="left" w:pos="425"/>
              </w:tabs>
              <w:ind w:left="142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- </w:t>
            </w:r>
            <w:r w:rsidR="0037267D"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повышение статуса и роли детского и юношеского чтения в обществе;</w:t>
            </w:r>
          </w:p>
          <w:p w:rsidR="00C979A6" w:rsidRPr="002857B4" w:rsidRDefault="00527880">
            <w:pPr>
              <w:pStyle w:val="a8"/>
              <w:widowControl w:val="0"/>
              <w:ind w:left="142"/>
              <w:jc w:val="both"/>
              <w:rPr>
                <w:color w:val="auto"/>
                <w:lang w:val="ru-RU"/>
              </w:rPr>
            </w:pPr>
            <w:r w:rsidRPr="002857B4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- </w:t>
            </w:r>
            <w:r w:rsidR="0037267D" w:rsidRPr="002857B4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смена отношения к чтени</w:t>
            </w:r>
            <w:r w:rsidRPr="002857B4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ю в детской и юношеской среде: с</w:t>
            </w:r>
            <w:r w:rsidR="0037267D" w:rsidRPr="002857B4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делать чтение – престижно, модно, интересно;  </w:t>
            </w:r>
          </w:p>
          <w:p w:rsidR="00C979A6" w:rsidRPr="002857B4" w:rsidRDefault="00527880">
            <w:pPr>
              <w:pStyle w:val="a8"/>
              <w:widowControl w:val="0"/>
              <w:ind w:left="142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- </w:t>
            </w:r>
            <w:r w:rsidR="0037267D"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формирование современной читательской компетентности детей и юношества;</w:t>
            </w:r>
          </w:p>
          <w:p w:rsidR="00C979A6" w:rsidRPr="002857B4" w:rsidRDefault="00527880">
            <w:pPr>
              <w:pStyle w:val="a8"/>
              <w:widowControl w:val="0"/>
              <w:ind w:left="142"/>
              <w:jc w:val="both"/>
              <w:rPr>
                <w:color w:val="auto"/>
                <w:sz w:val="28"/>
                <w:szCs w:val="28"/>
                <w:lang w:val="ru-RU"/>
              </w:rPr>
            </w:pPr>
            <w:r w:rsidRPr="002857B4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- </w:t>
            </w:r>
            <w:r w:rsidR="0037267D" w:rsidRPr="002857B4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создание эффективных механизмов координации и системы информационного обмена по вопросам поддержки и развити</w:t>
            </w:r>
            <w:r w:rsidRPr="002857B4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я детского и юношеского </w:t>
            </w:r>
            <w:proofErr w:type="gramStart"/>
            <w:r w:rsidRPr="002857B4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чтения;</w:t>
            </w:r>
            <w:r w:rsidR="0037267D" w:rsidRPr="002857B4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  </w:t>
            </w:r>
            <w:proofErr w:type="gramEnd"/>
            <w:r w:rsidR="0037267D" w:rsidRPr="002857B4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                                                                                </w:t>
            </w:r>
            <w:r w:rsidRPr="002857B4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- повышение интереса к патриотической направленности детей и юношества посредством </w:t>
            </w:r>
            <w:r w:rsidRPr="002857B4">
              <w:rPr>
                <w:rFonts w:ascii="Times New Roman" w:hAnsi="Times New Roman" w:cs="Times New Roman"/>
                <w:iCs/>
                <w:color w:val="auto"/>
                <w:sz w:val="28"/>
                <w:szCs w:val="28"/>
                <w:lang w:val="ru-RU"/>
              </w:rPr>
              <w:t>реализации</w:t>
            </w:r>
            <w:r w:rsidR="0037267D" w:rsidRPr="002857B4">
              <w:rPr>
                <w:rFonts w:ascii="Times New Roman" w:hAnsi="Times New Roman" w:cs="Times New Roman"/>
                <w:iCs/>
                <w:color w:val="auto"/>
                <w:sz w:val="28"/>
                <w:szCs w:val="28"/>
                <w:lang w:val="ru-RU"/>
              </w:rPr>
              <w:t xml:space="preserve"> мероприятий, приуроченных к государственным праздникам, календарным, юбилейным и памятным </w:t>
            </w:r>
            <w:r w:rsidRPr="002857B4">
              <w:rPr>
                <w:rFonts w:ascii="Times New Roman" w:hAnsi="Times New Roman" w:cs="Times New Roman"/>
                <w:iCs/>
                <w:color w:val="auto"/>
                <w:sz w:val="28"/>
                <w:szCs w:val="28"/>
                <w:lang w:val="ru-RU"/>
              </w:rPr>
              <w:t>датам;</w:t>
            </w:r>
            <w:r w:rsidR="0037267D" w:rsidRPr="002857B4">
              <w:rPr>
                <w:rFonts w:ascii="Times New Roman" w:hAnsi="Times New Roman" w:cs="Times New Roman"/>
                <w:iCs/>
                <w:color w:val="auto"/>
                <w:sz w:val="28"/>
                <w:szCs w:val="28"/>
                <w:lang w:val="ru-RU"/>
              </w:rPr>
              <w:t xml:space="preserve"> </w:t>
            </w:r>
          </w:p>
          <w:p w:rsidR="00527880" w:rsidRPr="002857B4" w:rsidRDefault="00527880" w:rsidP="00527880">
            <w:pPr>
              <w:pStyle w:val="a8"/>
              <w:widowControl w:val="0"/>
              <w:jc w:val="both"/>
              <w:rPr>
                <w:rFonts w:ascii="Times New Roman" w:hAnsi="Times New Roman" w:cs="Times New Roman"/>
                <w:iCs/>
                <w:color w:val="auto"/>
                <w:sz w:val="28"/>
                <w:szCs w:val="28"/>
                <w:lang w:val="ru-RU"/>
              </w:rPr>
            </w:pPr>
            <w:r w:rsidRPr="002857B4">
              <w:rPr>
                <w:color w:val="auto"/>
                <w:sz w:val="28"/>
                <w:szCs w:val="28"/>
                <w:lang w:val="ru-RU"/>
              </w:rPr>
              <w:t xml:space="preserve">   - </w:t>
            </w:r>
            <w:r w:rsidRPr="002857B4">
              <w:rPr>
                <w:rFonts w:ascii="Times New Roman" w:hAnsi="Times New Roman" w:cs="Times New Roman"/>
                <w:iCs/>
                <w:color w:val="auto"/>
                <w:sz w:val="28"/>
                <w:szCs w:val="28"/>
                <w:lang w:val="ru-RU"/>
              </w:rPr>
              <w:t>и</w:t>
            </w:r>
            <w:r w:rsidR="0037267D" w:rsidRPr="002857B4">
              <w:rPr>
                <w:rFonts w:ascii="Times New Roman" w:hAnsi="Times New Roman" w:cs="Times New Roman"/>
                <w:iCs/>
                <w:color w:val="auto"/>
                <w:sz w:val="28"/>
                <w:szCs w:val="28"/>
                <w:lang w:val="ru-RU"/>
              </w:rPr>
              <w:t>зучение</w:t>
            </w:r>
            <w:r w:rsidRPr="002857B4">
              <w:rPr>
                <w:rFonts w:ascii="Times New Roman" w:hAnsi="Times New Roman" w:cs="Times New Roman"/>
                <w:iCs/>
                <w:color w:val="auto"/>
                <w:sz w:val="28"/>
                <w:szCs w:val="28"/>
                <w:lang w:val="ru-RU"/>
              </w:rPr>
              <w:t xml:space="preserve"> краеведческой направленности; </w:t>
            </w:r>
          </w:p>
          <w:p w:rsidR="00C979A6" w:rsidRPr="002857B4" w:rsidRDefault="00527880" w:rsidP="00527880">
            <w:pPr>
              <w:pStyle w:val="a8"/>
              <w:widowControl w:val="0"/>
              <w:jc w:val="both"/>
              <w:rPr>
                <w:rFonts w:ascii="Times New Roman" w:hAnsi="Times New Roman" w:cs="Times New Roman"/>
                <w:iCs/>
                <w:color w:val="auto"/>
                <w:sz w:val="28"/>
                <w:szCs w:val="28"/>
                <w:lang w:val="ru-RU"/>
              </w:rPr>
            </w:pPr>
            <w:r w:rsidRPr="002857B4">
              <w:rPr>
                <w:rFonts w:ascii="Times New Roman" w:hAnsi="Times New Roman" w:cs="Times New Roman"/>
                <w:iCs/>
                <w:color w:val="auto"/>
                <w:sz w:val="28"/>
                <w:szCs w:val="28"/>
                <w:lang w:val="ru-RU"/>
              </w:rPr>
              <w:t xml:space="preserve">- </w:t>
            </w:r>
            <w:r w:rsidR="0037267D" w:rsidRPr="002857B4">
              <w:rPr>
                <w:rFonts w:ascii="Times New Roman" w:hAnsi="Times New Roman" w:cs="Times New Roman"/>
                <w:iCs/>
                <w:color w:val="auto"/>
                <w:sz w:val="28"/>
                <w:szCs w:val="28"/>
                <w:lang w:val="ru-RU"/>
              </w:rPr>
              <w:t>формировани</w:t>
            </w:r>
            <w:r w:rsidRPr="002857B4">
              <w:rPr>
                <w:rFonts w:ascii="Times New Roman" w:hAnsi="Times New Roman" w:cs="Times New Roman"/>
                <w:iCs/>
                <w:color w:val="auto"/>
                <w:sz w:val="28"/>
                <w:szCs w:val="28"/>
                <w:lang w:val="ru-RU"/>
              </w:rPr>
              <w:t xml:space="preserve">е позитивного имиджа гражданина    </w:t>
            </w:r>
            <w:r w:rsidR="0037267D" w:rsidRPr="002857B4">
              <w:rPr>
                <w:rFonts w:ascii="Times New Roman" w:hAnsi="Times New Roman" w:cs="Times New Roman"/>
                <w:iCs/>
                <w:color w:val="auto"/>
                <w:sz w:val="28"/>
                <w:szCs w:val="28"/>
                <w:lang w:val="ru-RU"/>
              </w:rPr>
              <w:t>патриота через средства массовой информации</w:t>
            </w:r>
            <w:r w:rsidR="004C66F5" w:rsidRPr="002857B4">
              <w:rPr>
                <w:rFonts w:ascii="Times New Roman" w:hAnsi="Times New Roman" w:cs="Times New Roman"/>
                <w:iCs/>
                <w:color w:val="auto"/>
                <w:sz w:val="28"/>
                <w:szCs w:val="28"/>
                <w:lang w:val="ru-RU"/>
              </w:rPr>
              <w:t>;</w:t>
            </w:r>
          </w:p>
          <w:p w:rsidR="00460D21" w:rsidRPr="002857B4" w:rsidRDefault="00460D21" w:rsidP="004C66F5">
            <w:pPr>
              <w:spacing w:after="0"/>
              <w:jc w:val="both"/>
              <w:rPr>
                <w:i/>
                <w:iCs/>
                <w:color w:val="auto"/>
                <w:lang w:val="ru-RU"/>
              </w:rPr>
            </w:pPr>
            <w:r w:rsidRPr="002857B4">
              <w:rPr>
                <w:rFonts w:ascii="Times New Roman" w:hAnsi="Times New Roman" w:cs="Times New Roman"/>
                <w:iCs/>
                <w:color w:val="auto"/>
                <w:sz w:val="28"/>
                <w:szCs w:val="28"/>
                <w:lang w:val="ru-RU"/>
              </w:rPr>
              <w:t xml:space="preserve">- совершенствование кадрового обеспечения и </w:t>
            </w:r>
            <w:r w:rsidR="004C66F5" w:rsidRPr="002857B4">
              <w:rPr>
                <w:rFonts w:ascii="Times New Roman" w:hAnsi="Times New Roman" w:cs="Times New Roman"/>
                <w:iCs/>
                <w:color w:val="auto"/>
                <w:sz w:val="28"/>
                <w:szCs w:val="28"/>
                <w:lang w:val="ru-RU"/>
              </w:rPr>
              <w:t>повышение квалификации</w:t>
            </w:r>
            <w:r w:rsidRPr="002857B4">
              <w:rPr>
                <w:rFonts w:ascii="Times New Roman" w:hAnsi="Times New Roman" w:cs="Times New Roman"/>
                <w:iCs/>
                <w:color w:val="auto"/>
                <w:sz w:val="28"/>
                <w:szCs w:val="28"/>
                <w:lang w:val="ru-RU"/>
              </w:rPr>
              <w:t xml:space="preserve"> работников библиотек.</w:t>
            </w:r>
          </w:p>
        </w:tc>
      </w:tr>
      <w:tr w:rsidR="002857B4" w:rsidRPr="002857B4">
        <w:trPr>
          <w:trHeight w:val="722"/>
        </w:trPr>
        <w:tc>
          <w:tcPr>
            <w:tcW w:w="2584" w:type="dxa"/>
          </w:tcPr>
          <w:p w:rsidR="00527880" w:rsidRPr="002857B4" w:rsidRDefault="00527880">
            <w:pPr>
              <w:pStyle w:val="TableParagraph"/>
              <w:tabs>
                <w:tab w:val="left" w:pos="2613"/>
              </w:tabs>
              <w:ind w:right="115"/>
              <w:jc w:val="both"/>
              <w:rPr>
                <w:rFonts w:eastAsiaTheme="minorHAnsi"/>
                <w:color w:val="auto"/>
                <w:sz w:val="28"/>
                <w:lang w:val="ru-RU"/>
              </w:rPr>
            </w:pPr>
          </w:p>
          <w:p w:rsidR="00C979A6" w:rsidRPr="002857B4" w:rsidRDefault="0037267D">
            <w:pPr>
              <w:pStyle w:val="TableParagraph"/>
              <w:tabs>
                <w:tab w:val="left" w:pos="2613"/>
              </w:tabs>
              <w:ind w:right="115"/>
              <w:jc w:val="both"/>
              <w:rPr>
                <w:color w:val="auto"/>
                <w:lang w:val="ru-RU"/>
              </w:rPr>
            </w:pPr>
            <w:r w:rsidRPr="002857B4">
              <w:rPr>
                <w:rFonts w:eastAsiaTheme="minorHAnsi"/>
                <w:color w:val="auto"/>
                <w:sz w:val="28"/>
                <w:lang w:val="ru-RU"/>
              </w:rPr>
              <w:t xml:space="preserve">Срок и этапы реализации Муниципальной программы             2026-2028 годы </w:t>
            </w:r>
          </w:p>
        </w:tc>
        <w:tc>
          <w:tcPr>
            <w:tcW w:w="6514" w:type="dxa"/>
          </w:tcPr>
          <w:p w:rsidR="00527880" w:rsidRPr="002857B4" w:rsidRDefault="00527880">
            <w:pPr>
              <w:pStyle w:val="TableParagraph"/>
              <w:ind w:left="139"/>
              <w:rPr>
                <w:rFonts w:eastAsiaTheme="minorHAnsi"/>
                <w:color w:val="auto"/>
                <w:sz w:val="28"/>
                <w:szCs w:val="28"/>
                <w:lang w:val="ru-RU"/>
              </w:rPr>
            </w:pPr>
          </w:p>
          <w:p w:rsidR="00C979A6" w:rsidRPr="002857B4" w:rsidRDefault="0037267D">
            <w:pPr>
              <w:pStyle w:val="TableParagraph"/>
              <w:ind w:left="139"/>
              <w:rPr>
                <w:color w:val="auto"/>
                <w:sz w:val="28"/>
                <w:szCs w:val="28"/>
              </w:rPr>
            </w:pPr>
            <w:proofErr w:type="spellStart"/>
            <w:r w:rsidRPr="002857B4">
              <w:rPr>
                <w:rFonts w:eastAsiaTheme="minorHAnsi"/>
                <w:color w:val="auto"/>
                <w:sz w:val="28"/>
                <w:szCs w:val="28"/>
              </w:rPr>
              <w:t>Программа</w:t>
            </w:r>
            <w:proofErr w:type="spellEnd"/>
            <w:r w:rsidRPr="002857B4">
              <w:rPr>
                <w:rFonts w:eastAsiaTheme="minorHAnsi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857B4">
              <w:rPr>
                <w:rFonts w:eastAsiaTheme="minorHAnsi"/>
                <w:color w:val="auto"/>
                <w:sz w:val="28"/>
                <w:szCs w:val="28"/>
              </w:rPr>
              <w:t>реализуется</w:t>
            </w:r>
            <w:proofErr w:type="spellEnd"/>
            <w:r w:rsidRPr="002857B4">
              <w:rPr>
                <w:rFonts w:eastAsiaTheme="minorHAnsi"/>
                <w:color w:val="auto"/>
                <w:sz w:val="28"/>
                <w:szCs w:val="28"/>
              </w:rPr>
              <w:t xml:space="preserve"> в 2026-2028 </w:t>
            </w:r>
            <w:proofErr w:type="spellStart"/>
            <w:r w:rsidRPr="002857B4">
              <w:rPr>
                <w:rFonts w:eastAsiaTheme="minorHAnsi"/>
                <w:color w:val="auto"/>
                <w:sz w:val="28"/>
                <w:szCs w:val="28"/>
              </w:rPr>
              <w:t>годах</w:t>
            </w:r>
            <w:proofErr w:type="spellEnd"/>
          </w:p>
        </w:tc>
      </w:tr>
      <w:tr w:rsidR="002857B4" w:rsidRPr="002857B4">
        <w:trPr>
          <w:trHeight w:val="3742"/>
        </w:trPr>
        <w:tc>
          <w:tcPr>
            <w:tcW w:w="2584" w:type="dxa"/>
          </w:tcPr>
          <w:p w:rsidR="00C979A6" w:rsidRPr="002857B4" w:rsidRDefault="0037267D">
            <w:pPr>
              <w:pStyle w:val="TableParagraph"/>
              <w:tabs>
                <w:tab w:val="left" w:pos="2613"/>
              </w:tabs>
              <w:ind w:right="115"/>
              <w:rPr>
                <w:color w:val="auto"/>
              </w:rPr>
            </w:pPr>
            <w:proofErr w:type="spellStart"/>
            <w:r w:rsidRPr="002857B4">
              <w:rPr>
                <w:rFonts w:eastAsiaTheme="minorHAnsi"/>
                <w:color w:val="auto"/>
                <w:sz w:val="28"/>
              </w:rPr>
              <w:lastRenderedPageBreak/>
              <w:t>Источники</w:t>
            </w:r>
            <w:proofErr w:type="spellEnd"/>
            <w:r w:rsidRPr="002857B4">
              <w:rPr>
                <w:rFonts w:eastAsiaTheme="minorHAnsi"/>
                <w:color w:val="auto"/>
                <w:sz w:val="28"/>
              </w:rPr>
              <w:t xml:space="preserve"> </w:t>
            </w:r>
            <w:proofErr w:type="spellStart"/>
            <w:r w:rsidRPr="002857B4">
              <w:rPr>
                <w:rFonts w:eastAsiaTheme="minorHAnsi"/>
                <w:color w:val="auto"/>
                <w:sz w:val="28"/>
              </w:rPr>
              <w:t>финансирования</w:t>
            </w:r>
            <w:proofErr w:type="spellEnd"/>
            <w:r w:rsidRPr="002857B4">
              <w:rPr>
                <w:rFonts w:eastAsiaTheme="minorHAnsi"/>
                <w:color w:val="auto"/>
                <w:sz w:val="28"/>
              </w:rPr>
              <w:t xml:space="preserve"> </w:t>
            </w:r>
            <w:proofErr w:type="spellStart"/>
            <w:r w:rsidRPr="002857B4">
              <w:rPr>
                <w:rFonts w:eastAsiaTheme="minorHAnsi"/>
                <w:color w:val="auto"/>
                <w:sz w:val="28"/>
              </w:rPr>
              <w:t>Муниципальной</w:t>
            </w:r>
            <w:proofErr w:type="spellEnd"/>
            <w:r w:rsidRPr="002857B4">
              <w:rPr>
                <w:rFonts w:eastAsiaTheme="minorHAnsi"/>
                <w:color w:val="auto"/>
                <w:sz w:val="28"/>
              </w:rPr>
              <w:t xml:space="preserve"> </w:t>
            </w:r>
            <w:proofErr w:type="spellStart"/>
            <w:r w:rsidRPr="002857B4">
              <w:rPr>
                <w:rFonts w:eastAsiaTheme="minorHAnsi"/>
                <w:color w:val="auto"/>
                <w:sz w:val="28"/>
              </w:rPr>
              <w:t>программы</w:t>
            </w:r>
            <w:proofErr w:type="spellEnd"/>
          </w:p>
        </w:tc>
        <w:tc>
          <w:tcPr>
            <w:tcW w:w="6514" w:type="dxa"/>
          </w:tcPr>
          <w:p w:rsidR="00C979A6" w:rsidRPr="002857B4" w:rsidRDefault="0037267D">
            <w:pPr>
              <w:pStyle w:val="TableParagraph"/>
              <w:jc w:val="both"/>
              <w:rPr>
                <w:color w:val="auto"/>
                <w:lang w:val="ru-RU"/>
              </w:rPr>
            </w:pPr>
            <w:r w:rsidRPr="002857B4">
              <w:rPr>
                <w:rFonts w:eastAsia="Calibri"/>
                <w:color w:val="auto"/>
                <w:sz w:val="28"/>
                <w:lang w:val="ru-RU"/>
              </w:rPr>
              <w:t>Финансовое обеспечение Муниципальной</w:t>
            </w:r>
          </w:p>
          <w:p w:rsidR="00C979A6" w:rsidRPr="002857B4" w:rsidRDefault="0037267D">
            <w:pPr>
              <w:pStyle w:val="TableParagraph"/>
              <w:jc w:val="both"/>
              <w:rPr>
                <w:color w:val="auto"/>
                <w:lang w:val="ru-RU"/>
              </w:rPr>
            </w:pPr>
            <w:proofErr w:type="gramStart"/>
            <w:r w:rsidRPr="002857B4">
              <w:rPr>
                <w:rFonts w:eastAsia="Calibri"/>
                <w:color w:val="auto"/>
                <w:sz w:val="28"/>
                <w:lang w:val="ru-RU"/>
              </w:rPr>
              <w:t>программы  осуществляется</w:t>
            </w:r>
            <w:proofErr w:type="gramEnd"/>
            <w:r w:rsidRPr="002857B4">
              <w:rPr>
                <w:rFonts w:eastAsia="Calibri"/>
                <w:color w:val="auto"/>
                <w:sz w:val="28"/>
                <w:lang w:val="ru-RU"/>
              </w:rPr>
              <w:t xml:space="preserve"> за счет средств:</w:t>
            </w:r>
          </w:p>
          <w:p w:rsidR="00C979A6" w:rsidRPr="002857B4" w:rsidRDefault="00C979A6">
            <w:pPr>
              <w:pStyle w:val="TableParagraph"/>
              <w:ind w:left="139"/>
              <w:jc w:val="both"/>
              <w:rPr>
                <w:color w:val="auto"/>
                <w:sz w:val="28"/>
                <w:szCs w:val="28"/>
                <w:lang w:val="ru-RU"/>
              </w:rPr>
            </w:pPr>
          </w:p>
          <w:p w:rsidR="00C979A6" w:rsidRPr="002857B4" w:rsidRDefault="0037267D">
            <w:pPr>
              <w:pStyle w:val="TableParagraph"/>
              <w:ind w:left="139"/>
              <w:jc w:val="both"/>
              <w:rPr>
                <w:color w:val="auto"/>
                <w:sz w:val="28"/>
                <w:szCs w:val="28"/>
                <w:lang w:val="ru-RU"/>
              </w:rPr>
            </w:pPr>
            <w:r w:rsidRPr="002857B4">
              <w:rPr>
                <w:rFonts w:eastAsia="Calibri"/>
                <w:color w:val="auto"/>
                <w:sz w:val="28"/>
                <w:szCs w:val="28"/>
                <w:lang w:val="ru-RU"/>
              </w:rPr>
              <w:t>федерального бюджета по комплектованию книжных фондов общедоступных библиотек;</w:t>
            </w:r>
          </w:p>
          <w:p w:rsidR="00C979A6" w:rsidRPr="002857B4" w:rsidRDefault="0037267D">
            <w:pPr>
              <w:pStyle w:val="TableParagraph"/>
              <w:ind w:left="139"/>
              <w:jc w:val="both"/>
              <w:rPr>
                <w:color w:val="auto"/>
                <w:sz w:val="28"/>
                <w:lang w:val="ru-RU"/>
              </w:rPr>
            </w:pPr>
            <w:r w:rsidRPr="002857B4">
              <w:rPr>
                <w:rFonts w:eastAsia="Calibri"/>
                <w:color w:val="auto"/>
                <w:sz w:val="28"/>
                <w:lang w:val="ru-RU"/>
              </w:rPr>
              <w:t>областного бюджета в рамках текущей деятельности областных государственных библиотечных учреждений;</w:t>
            </w:r>
          </w:p>
          <w:p w:rsidR="00C979A6" w:rsidRPr="002857B4" w:rsidRDefault="0037267D">
            <w:pPr>
              <w:pStyle w:val="TableParagraph"/>
              <w:ind w:left="139"/>
              <w:jc w:val="both"/>
              <w:rPr>
                <w:color w:val="auto"/>
                <w:lang w:val="ru-RU"/>
              </w:rPr>
            </w:pPr>
            <w:r w:rsidRPr="002857B4">
              <w:rPr>
                <w:rFonts w:eastAsia="Calibri"/>
                <w:color w:val="auto"/>
                <w:sz w:val="28"/>
                <w:lang w:val="ru-RU"/>
              </w:rPr>
              <w:t>муниципального бюджета в рамках текущей деятельности учреждений культуры</w:t>
            </w:r>
          </w:p>
        </w:tc>
      </w:tr>
      <w:tr w:rsidR="002857B4" w:rsidRPr="002857B4">
        <w:trPr>
          <w:trHeight w:val="519"/>
        </w:trPr>
        <w:tc>
          <w:tcPr>
            <w:tcW w:w="2584" w:type="dxa"/>
          </w:tcPr>
          <w:p w:rsidR="00C979A6" w:rsidRPr="002857B4" w:rsidRDefault="0037267D">
            <w:pPr>
              <w:pStyle w:val="TableParagraph"/>
              <w:tabs>
                <w:tab w:val="left" w:pos="1855"/>
              </w:tabs>
              <w:ind w:left="136" w:right="117"/>
              <w:rPr>
                <w:color w:val="auto"/>
                <w:sz w:val="28"/>
              </w:rPr>
            </w:pPr>
            <w:proofErr w:type="spellStart"/>
            <w:r w:rsidRPr="002857B4">
              <w:rPr>
                <w:rFonts w:eastAsiaTheme="minorHAnsi"/>
                <w:color w:val="auto"/>
                <w:sz w:val="28"/>
              </w:rPr>
              <w:t>Основные</w:t>
            </w:r>
            <w:proofErr w:type="spellEnd"/>
            <w:r w:rsidRPr="002857B4">
              <w:rPr>
                <w:rFonts w:eastAsiaTheme="minorHAnsi"/>
                <w:color w:val="auto"/>
                <w:sz w:val="28"/>
              </w:rPr>
              <w:t xml:space="preserve"> </w:t>
            </w:r>
            <w:proofErr w:type="spellStart"/>
            <w:r w:rsidRPr="002857B4">
              <w:rPr>
                <w:rFonts w:eastAsiaTheme="minorHAnsi"/>
                <w:color w:val="auto"/>
                <w:sz w:val="28"/>
              </w:rPr>
              <w:t>мероприятия</w:t>
            </w:r>
            <w:proofErr w:type="spellEnd"/>
            <w:r w:rsidRPr="002857B4">
              <w:rPr>
                <w:rFonts w:eastAsiaTheme="minorHAnsi"/>
                <w:color w:val="auto"/>
                <w:sz w:val="28"/>
              </w:rPr>
              <w:t xml:space="preserve"> </w:t>
            </w:r>
            <w:proofErr w:type="spellStart"/>
            <w:r w:rsidRPr="002857B4">
              <w:rPr>
                <w:rFonts w:eastAsiaTheme="minorHAnsi"/>
                <w:color w:val="auto"/>
                <w:sz w:val="28"/>
              </w:rPr>
              <w:t>Муниципальной</w:t>
            </w:r>
            <w:proofErr w:type="spellEnd"/>
            <w:r w:rsidRPr="002857B4">
              <w:rPr>
                <w:rFonts w:eastAsiaTheme="minorHAnsi"/>
                <w:color w:val="auto"/>
                <w:sz w:val="28"/>
              </w:rPr>
              <w:t xml:space="preserve"> </w:t>
            </w:r>
            <w:proofErr w:type="spellStart"/>
            <w:r w:rsidRPr="002857B4">
              <w:rPr>
                <w:rFonts w:eastAsiaTheme="minorHAnsi"/>
                <w:color w:val="auto"/>
                <w:sz w:val="28"/>
              </w:rPr>
              <w:t>программы</w:t>
            </w:r>
            <w:proofErr w:type="spellEnd"/>
          </w:p>
        </w:tc>
        <w:tc>
          <w:tcPr>
            <w:tcW w:w="6514" w:type="dxa"/>
          </w:tcPr>
          <w:p w:rsidR="00C979A6" w:rsidRPr="002857B4" w:rsidRDefault="0037267D">
            <w:pPr>
              <w:pStyle w:val="TableParagraph"/>
              <w:tabs>
                <w:tab w:val="left" w:pos="425"/>
              </w:tabs>
              <w:ind w:left="139"/>
              <w:jc w:val="both"/>
              <w:rPr>
                <w:color w:val="auto"/>
                <w:sz w:val="28"/>
                <w:lang w:val="ru-RU"/>
              </w:rPr>
            </w:pPr>
            <w:r w:rsidRPr="002857B4">
              <w:rPr>
                <w:rFonts w:eastAsiaTheme="minorHAnsi"/>
                <w:iCs/>
                <w:color w:val="auto"/>
                <w:sz w:val="28"/>
                <w:lang w:val="ru-RU"/>
              </w:rPr>
              <w:t>Нормативное, научно-методическое</w:t>
            </w:r>
            <w:r w:rsidRPr="002857B4">
              <w:rPr>
                <w:rFonts w:eastAsiaTheme="minorHAnsi"/>
                <w:i/>
                <w:iCs/>
                <w:color w:val="auto"/>
                <w:sz w:val="28"/>
                <w:lang w:val="ru-RU"/>
              </w:rPr>
              <w:t>,</w:t>
            </w:r>
            <w:r w:rsidRPr="002857B4">
              <w:rPr>
                <w:rFonts w:eastAsiaTheme="minorHAnsi"/>
                <w:color w:val="auto"/>
                <w:sz w:val="28"/>
                <w:lang w:val="ru-RU"/>
              </w:rPr>
              <w:t xml:space="preserve"> организационное и информационное обеспечение</w:t>
            </w:r>
            <w:r w:rsidRPr="002857B4">
              <w:rPr>
                <w:rFonts w:eastAsiaTheme="minorHAnsi"/>
                <w:color w:val="auto"/>
                <w:spacing w:val="-68"/>
                <w:sz w:val="28"/>
                <w:lang w:val="ru-RU"/>
              </w:rPr>
              <w:t>;</w:t>
            </w:r>
          </w:p>
          <w:p w:rsidR="00C979A6" w:rsidRPr="002857B4" w:rsidRDefault="0037267D">
            <w:pPr>
              <w:tabs>
                <w:tab w:val="left" w:pos="425"/>
              </w:tabs>
              <w:spacing w:after="0"/>
              <w:ind w:left="142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поддержка детской литературы,</w:t>
            </w:r>
            <w:r w:rsidRPr="002857B4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val="ru-RU"/>
              </w:rPr>
              <w:t xml:space="preserve"> </w:t>
            </w:r>
            <w:r w:rsidRPr="002857B4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  <w:lang w:val="ru-RU"/>
              </w:rPr>
              <w:t>книгоиздания и книгораспространения;</w:t>
            </w:r>
          </w:p>
          <w:p w:rsidR="00C979A6" w:rsidRPr="002857B4" w:rsidRDefault="0037267D">
            <w:pPr>
              <w:pStyle w:val="TableParagraph"/>
              <w:tabs>
                <w:tab w:val="left" w:pos="550"/>
              </w:tabs>
              <w:ind w:left="139"/>
              <w:jc w:val="both"/>
              <w:rPr>
                <w:color w:val="auto"/>
                <w:sz w:val="28"/>
                <w:lang w:val="ru-RU"/>
              </w:rPr>
            </w:pPr>
            <w:r w:rsidRPr="002857B4">
              <w:rPr>
                <w:rFonts w:eastAsiaTheme="minorHAnsi"/>
                <w:color w:val="auto"/>
                <w:sz w:val="28"/>
                <w:lang w:val="ru-RU"/>
              </w:rPr>
              <w:t>фо</w:t>
            </w:r>
            <w:r w:rsidRPr="002857B4">
              <w:rPr>
                <w:rFonts w:eastAsiaTheme="minorHAnsi"/>
                <w:iCs/>
                <w:color w:val="auto"/>
                <w:sz w:val="28"/>
                <w:szCs w:val="28"/>
                <w:lang w:val="ru-RU"/>
              </w:rPr>
              <w:t>рмирование и реализация системы мер по развитию инфраструктуры детского и юношеского чтения</w:t>
            </w:r>
            <w:r w:rsidR="00E6481C" w:rsidRPr="002857B4">
              <w:rPr>
                <w:rFonts w:eastAsiaTheme="minorHAnsi"/>
                <w:iCs/>
                <w:color w:val="auto"/>
                <w:sz w:val="28"/>
                <w:szCs w:val="28"/>
                <w:lang w:val="ru-RU"/>
              </w:rPr>
              <w:t xml:space="preserve"> в общедоступных библиотеках, а также</w:t>
            </w:r>
            <w:r w:rsidRPr="002857B4">
              <w:rPr>
                <w:rFonts w:eastAsiaTheme="minorHAnsi"/>
                <w:iCs/>
                <w:color w:val="auto"/>
                <w:sz w:val="28"/>
                <w:szCs w:val="28"/>
                <w:lang w:val="ru-RU"/>
              </w:rPr>
              <w:t>;</w:t>
            </w:r>
          </w:p>
          <w:p w:rsidR="00C979A6" w:rsidRPr="002857B4" w:rsidRDefault="0037267D">
            <w:pPr>
              <w:spacing w:after="0"/>
              <w:ind w:left="142"/>
              <w:jc w:val="both"/>
              <w:rPr>
                <w:rFonts w:ascii="Times New Roman" w:hAnsi="Times New Roman" w:cs="Times New Roman"/>
                <w:color w:val="auto"/>
                <w:sz w:val="28"/>
                <w:lang w:val="ru-RU"/>
              </w:rPr>
            </w:pPr>
            <w:r w:rsidRPr="002857B4">
              <w:rPr>
                <w:rFonts w:ascii="Times New Roman" w:hAnsi="Times New Roman" w:cs="Times New Roman"/>
                <w:color w:val="auto"/>
                <w:sz w:val="28"/>
                <w:lang w:val="ru-RU"/>
              </w:rPr>
              <w:t>популяризация книги и чтения, формирование читательских компетенций, создание условий для развития творческих способностей у детей и подростков;</w:t>
            </w:r>
          </w:p>
          <w:p w:rsidR="00C979A6" w:rsidRPr="002857B4" w:rsidRDefault="00460D21">
            <w:pPr>
              <w:spacing w:after="0"/>
              <w:jc w:val="both"/>
              <w:rPr>
                <w:color w:val="auto"/>
                <w:lang w:val="ru-RU"/>
              </w:rPr>
            </w:pPr>
            <w:r w:rsidRPr="002857B4">
              <w:rPr>
                <w:rFonts w:ascii="Times New Roman" w:hAnsi="Times New Roman" w:cs="Times New Roman"/>
                <w:iCs/>
                <w:color w:val="auto"/>
                <w:sz w:val="28"/>
                <w:szCs w:val="28"/>
                <w:lang w:val="ru-RU"/>
              </w:rPr>
              <w:t xml:space="preserve">  </w:t>
            </w:r>
            <w:r w:rsidR="0037267D" w:rsidRPr="002857B4">
              <w:rPr>
                <w:rFonts w:ascii="Times New Roman" w:hAnsi="Times New Roman" w:cs="Times New Roman"/>
                <w:iCs/>
                <w:color w:val="auto"/>
                <w:sz w:val="28"/>
                <w:szCs w:val="28"/>
                <w:lang w:val="ru-RU"/>
              </w:rPr>
              <w:t>взаимодействие со средствами массовой</w:t>
            </w:r>
          </w:p>
          <w:p w:rsidR="00E6481C" w:rsidRPr="002857B4" w:rsidRDefault="00460D21" w:rsidP="00E6481C">
            <w:pPr>
              <w:spacing w:after="0"/>
              <w:jc w:val="both"/>
              <w:rPr>
                <w:color w:val="auto"/>
                <w:lang w:val="ru-RU"/>
              </w:rPr>
            </w:pPr>
            <w:r w:rsidRPr="002857B4">
              <w:rPr>
                <w:rFonts w:ascii="Times New Roman" w:hAnsi="Times New Roman" w:cs="Times New Roman"/>
                <w:iCs/>
                <w:color w:val="auto"/>
                <w:sz w:val="28"/>
                <w:szCs w:val="28"/>
                <w:lang w:val="ru-RU"/>
              </w:rPr>
              <w:t xml:space="preserve">  </w:t>
            </w:r>
            <w:r w:rsidR="0037267D" w:rsidRPr="002857B4">
              <w:rPr>
                <w:rFonts w:ascii="Times New Roman" w:hAnsi="Times New Roman" w:cs="Times New Roman"/>
                <w:iCs/>
                <w:color w:val="auto"/>
                <w:sz w:val="28"/>
                <w:szCs w:val="28"/>
                <w:lang w:val="ru-RU"/>
              </w:rPr>
              <w:t>информации</w:t>
            </w:r>
            <w:r w:rsidR="00E6481C" w:rsidRPr="002857B4">
              <w:rPr>
                <w:rFonts w:ascii="Times New Roman" w:hAnsi="Times New Roman" w:cs="Times New Roman"/>
                <w:iCs/>
                <w:color w:val="auto"/>
                <w:sz w:val="28"/>
                <w:szCs w:val="28"/>
                <w:lang w:val="ru-RU"/>
              </w:rPr>
              <w:t>, пиар-деятельность;</w:t>
            </w:r>
          </w:p>
          <w:p w:rsidR="00460D21" w:rsidRPr="002857B4" w:rsidRDefault="00460D21" w:rsidP="00460D21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lang w:val="ru-RU"/>
              </w:rPr>
            </w:pPr>
          </w:p>
          <w:p w:rsidR="00C979A6" w:rsidRPr="002857B4" w:rsidRDefault="00C979A6">
            <w:pPr>
              <w:spacing w:after="0"/>
              <w:ind w:left="142"/>
              <w:jc w:val="both"/>
              <w:rPr>
                <w:rFonts w:ascii="Times New Roman" w:hAnsi="Times New Roman" w:cs="Times New Roman"/>
                <w:color w:val="auto"/>
                <w:sz w:val="28"/>
                <w:lang w:val="ru-RU"/>
              </w:rPr>
            </w:pPr>
          </w:p>
        </w:tc>
      </w:tr>
      <w:tr w:rsidR="002857B4" w:rsidRPr="002857B4">
        <w:trPr>
          <w:trHeight w:val="1022"/>
        </w:trPr>
        <w:tc>
          <w:tcPr>
            <w:tcW w:w="2584" w:type="dxa"/>
          </w:tcPr>
          <w:p w:rsidR="00C979A6" w:rsidRPr="002857B4" w:rsidRDefault="0037267D">
            <w:pPr>
              <w:pStyle w:val="TableParagraph"/>
              <w:tabs>
                <w:tab w:val="left" w:pos="1855"/>
              </w:tabs>
              <w:ind w:left="136" w:right="117"/>
              <w:rPr>
                <w:color w:val="auto"/>
                <w:sz w:val="28"/>
                <w:lang w:val="ru-RU"/>
              </w:rPr>
            </w:pPr>
            <w:r w:rsidRPr="002857B4">
              <w:rPr>
                <w:rFonts w:eastAsiaTheme="minorHAnsi"/>
                <w:color w:val="auto"/>
                <w:sz w:val="28"/>
                <w:lang w:val="ru-RU"/>
              </w:rPr>
              <w:t>Ожидаемые результаты</w:t>
            </w:r>
          </w:p>
          <w:p w:rsidR="00C979A6" w:rsidRPr="002857B4" w:rsidRDefault="0037267D">
            <w:pPr>
              <w:pStyle w:val="TableParagraph"/>
              <w:tabs>
                <w:tab w:val="left" w:pos="1855"/>
              </w:tabs>
              <w:ind w:left="136" w:right="117"/>
              <w:rPr>
                <w:color w:val="auto"/>
                <w:lang w:val="ru-RU"/>
              </w:rPr>
            </w:pPr>
            <w:r w:rsidRPr="002857B4">
              <w:rPr>
                <w:rFonts w:eastAsiaTheme="minorHAnsi"/>
                <w:color w:val="auto"/>
                <w:sz w:val="28"/>
                <w:lang w:val="ru-RU"/>
              </w:rPr>
              <w:t>реализации Муниципальной программы</w:t>
            </w:r>
          </w:p>
        </w:tc>
        <w:tc>
          <w:tcPr>
            <w:tcW w:w="6514" w:type="dxa"/>
          </w:tcPr>
          <w:p w:rsidR="00C979A6" w:rsidRPr="002857B4" w:rsidRDefault="0037267D">
            <w:pPr>
              <w:pStyle w:val="TableParagraph"/>
              <w:tabs>
                <w:tab w:val="left" w:pos="550"/>
              </w:tabs>
              <w:ind w:left="139" w:right="5"/>
              <w:jc w:val="both"/>
              <w:rPr>
                <w:color w:val="auto"/>
                <w:lang w:val="ru-RU"/>
              </w:rPr>
            </w:pPr>
            <w:r w:rsidRPr="002857B4">
              <w:rPr>
                <w:rFonts w:eastAsiaTheme="minorHAnsi"/>
                <w:color w:val="auto"/>
                <w:sz w:val="28"/>
                <w:szCs w:val="28"/>
                <w:lang w:val="ru-RU"/>
              </w:rPr>
              <w:t>Рост читательской активности детской и юношеской аудитории, в том числе активизация пользования библиотеками</w:t>
            </w:r>
            <w:r w:rsidR="00E84D73" w:rsidRPr="002857B4">
              <w:rPr>
                <w:rFonts w:eastAsiaTheme="minorHAnsi"/>
                <w:color w:val="auto"/>
                <w:sz w:val="28"/>
                <w:szCs w:val="28"/>
                <w:lang w:val="ru-RU"/>
              </w:rPr>
              <w:t>; увеличение интереса детей и юношества к основным направлениям программы поддержки чтения – патриотизм, краеведение, и прочие.</w:t>
            </w:r>
          </w:p>
        </w:tc>
      </w:tr>
    </w:tbl>
    <w:p w:rsidR="00C979A6" w:rsidRPr="002857B4" w:rsidRDefault="00C979A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C979A6" w:rsidRPr="002857B4" w:rsidRDefault="0037267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I </w:t>
      </w:r>
      <w:proofErr w:type="spellStart"/>
      <w:r w:rsidRPr="002857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I</w:t>
      </w:r>
      <w:proofErr w:type="spellEnd"/>
      <w:r w:rsidRPr="002857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. Общие положения программы</w:t>
      </w:r>
    </w:p>
    <w:p w:rsidR="00C979A6" w:rsidRPr="002857B4" w:rsidRDefault="0037267D">
      <w:pPr>
        <w:pStyle w:val="a8"/>
        <w:rPr>
          <w:rFonts w:ascii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1. Муниципальная программа основывается на положениях Региональной Программы</w:t>
      </w:r>
      <w:r w:rsidRPr="002857B4">
        <w:rPr>
          <w:rFonts w:ascii="Times New Roman" w:hAnsi="Times New Roman" w:cs="Times New Roman"/>
          <w:color w:val="auto"/>
          <w:sz w:val="28"/>
          <w:szCs w:val="28"/>
        </w:rPr>
        <w:t xml:space="preserve"> поддержки детского и юношеского чтения в Костромской области на 2026-2028 годы, также на положениях </w:t>
      </w: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Конституции Российской Федерации о гарантированном праве каждого гражданина на свободный доступ к культурным ценностям независимо от социального положения и места жительства.</w:t>
      </w:r>
    </w:p>
    <w:p w:rsidR="00C979A6" w:rsidRPr="002857B4" w:rsidRDefault="0037267D">
      <w:pPr>
        <w:pStyle w:val="a8"/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trike/>
          <w:color w:val="auto"/>
          <w:sz w:val="28"/>
          <w:szCs w:val="28"/>
          <w:highlight w:val="white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  <w:highlight w:val="white"/>
        </w:rPr>
        <w:t xml:space="preserve">2. </w:t>
      </w: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Реализация мероприятий муниципальной программы основывается на следующих документах: </w:t>
      </w:r>
    </w:p>
    <w:p w:rsidR="00C979A6" w:rsidRPr="002857B4" w:rsidRDefault="0037267D">
      <w:pPr>
        <w:pStyle w:val="a8"/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1) Федеральный закон от 29 декабря 1994 года № 78-ФЗ «О библиотечном деле»;</w:t>
      </w:r>
    </w:p>
    <w:p w:rsidR="00C979A6" w:rsidRPr="002857B4" w:rsidRDefault="0037267D" w:rsidP="00131CBA">
      <w:pPr>
        <w:pStyle w:val="a8"/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2) </w:t>
      </w: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  <w:highlight w:val="white"/>
        </w:rPr>
        <w:t xml:space="preserve">Указ Президента Российской Федерации </w:t>
      </w: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от 9 ноября 2022 года № 809 «Об утверждении Основ государственной политики по </w:t>
      </w: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  <w:highlight w:val="white"/>
        </w:rPr>
        <w:t>сохранению и укреплению традиционных российских духовно-нравственных ценностей»;</w:t>
      </w:r>
    </w:p>
    <w:p w:rsidR="00C979A6" w:rsidRPr="002857B4" w:rsidRDefault="00131CBA">
      <w:pPr>
        <w:pStyle w:val="a8"/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="0037267D"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) распоряжение Правительства Российской Федерации от 3 июня 2017 года № 1155-р «Об утверждении Концепции программы поддержки детского и юношеского чтения в Российской Федерации»;</w:t>
      </w:r>
    </w:p>
    <w:p w:rsidR="00C979A6" w:rsidRPr="002857B4" w:rsidRDefault="00131CBA">
      <w:pPr>
        <w:pStyle w:val="a8"/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37267D"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2A0B44"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37267D" w:rsidRPr="002857B4">
        <w:rPr>
          <w:rFonts w:ascii="Times New Roman" w:eastAsia="Arial" w:hAnsi="Times New Roman" w:cs="Times New Roman"/>
          <w:color w:val="auto"/>
          <w:sz w:val="28"/>
          <w:szCs w:val="28"/>
        </w:rPr>
        <w:t xml:space="preserve">распоряжение Правительства </w:t>
      </w:r>
      <w:r w:rsidR="0037267D"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Российской Федерации</w:t>
      </w:r>
      <w:r w:rsidR="0037267D" w:rsidRPr="002857B4">
        <w:rPr>
          <w:rFonts w:ascii="Times New Roman" w:eastAsia="Arial" w:hAnsi="Times New Roman" w:cs="Times New Roman"/>
          <w:color w:val="auto"/>
          <w:sz w:val="28"/>
          <w:szCs w:val="28"/>
        </w:rPr>
        <w:t xml:space="preserve"> от 23 января 2021 года № 122-р «Об утверждении плана основных мероприятий, проводимых в рамках Десятилетия детства, на период до 2027 года»</w:t>
      </w:r>
      <w:r w:rsidR="0037267D" w:rsidRPr="002857B4">
        <w:rPr>
          <w:rFonts w:ascii="Times New Roman" w:hAnsi="Times New Roman"/>
          <w:color w:val="auto"/>
          <w:sz w:val="28"/>
          <w:szCs w:val="28"/>
        </w:rPr>
        <w:t>;</w:t>
      </w:r>
    </w:p>
    <w:p w:rsidR="00C979A6" w:rsidRPr="002857B4" w:rsidRDefault="00131CBA">
      <w:pPr>
        <w:spacing w:after="0" w:line="288" w:lineRule="atLeast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white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="0037267D"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 </w:t>
      </w:r>
      <w:r w:rsidR="0037267D" w:rsidRPr="002857B4">
        <w:rPr>
          <w:rFonts w:ascii="Times New Roman" w:eastAsia="Times New Roman" w:hAnsi="Times New Roman" w:cs="Times New Roman"/>
          <w:color w:val="auto"/>
          <w:sz w:val="28"/>
          <w:szCs w:val="28"/>
          <w:highlight w:val="white"/>
        </w:rPr>
        <w:t>распоряжение Правительства Российской Федерации от 13 марта 2021 года № 608-р «Об утверждении Стратегии развития библиотечного дела на период до 2030 года»;</w:t>
      </w:r>
    </w:p>
    <w:p w:rsidR="00C979A6" w:rsidRPr="002857B4" w:rsidRDefault="00131CBA">
      <w:pPr>
        <w:spacing w:after="0" w:line="288" w:lineRule="atLeast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white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  <w:highlight w:val="white"/>
        </w:rPr>
        <w:t>6</w:t>
      </w:r>
      <w:r w:rsidR="0037267D" w:rsidRPr="002857B4">
        <w:rPr>
          <w:rFonts w:ascii="Times New Roman" w:eastAsia="Times New Roman" w:hAnsi="Times New Roman" w:cs="Times New Roman"/>
          <w:color w:val="auto"/>
          <w:sz w:val="28"/>
          <w:szCs w:val="28"/>
          <w:highlight w:val="white"/>
        </w:rPr>
        <w:t>) распоряжение Правительства Российской Федерации от 11 сентября 2024 года № 2501-р «Об утверждении Стратегии государственной культурной политики на период до 2030 года»;</w:t>
      </w:r>
    </w:p>
    <w:p w:rsidR="00C979A6" w:rsidRPr="002857B4" w:rsidRDefault="00131CBA">
      <w:pPr>
        <w:pStyle w:val="a8"/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green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7</w:t>
      </w:r>
      <w:r w:rsidR="0037267D"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) Модельный стандарт деятельности публичной библиотеки (Министерство культуры Российской Федерации), 2014.</w:t>
      </w:r>
    </w:p>
    <w:p w:rsidR="00C979A6" w:rsidRPr="002857B4" w:rsidRDefault="0037267D">
      <w:pPr>
        <w:pStyle w:val="a8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 Приобщение детей к чтению и к письменной культуре </w:t>
      </w:r>
      <w:r w:rsidRPr="002857B4">
        <w:rPr>
          <w:rFonts w:ascii="Times New Roman" w:hAnsi="Times New Roman" w:cs="Times New Roman"/>
          <w:color w:val="auto"/>
          <w:sz w:val="28"/>
        </w:rPr>
        <w:t>–</w:t>
      </w: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необходимое условие формирования нового поколения российских граждан, которым предстоит на высоком интеллектуальном уровне ответить на вызовы современности, обеспечить устойчивое развитие страны в ситуации усиливающейся глобальной конкуренции в экономике, политике, образовании, науке, искусстве и в других сферах. Среди всех каналов коммуникации чтение, особенно чтение книг (как в печатном, так и в электронном виде), является самым значимым фактором сохранения ядра национальной культуры, поддержания и приумножения богатств родного языка, формирования речевой культуры.</w:t>
      </w:r>
    </w:p>
    <w:p w:rsidR="00C979A6" w:rsidRPr="002857B4" w:rsidRDefault="0037267D">
      <w:pPr>
        <w:pStyle w:val="a8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4. Россия так же, как и другие страны, переживает кризисные процессы в чтении, в том числе детском чтении, приобщении детей и юношества к письменной культуре. Наряду с очевидным снижением потребности в чтении педагоги, логопеды, детские психологи отмечают более позднее овладение речью, недостаточность словарного запаса у детей и юношества. Преподаватели самых престижных российских вузов обращают внимание на усиливающуюся языковую деградацию каждого нового поколения студентов и отмечают, что если десять лет назад у молодежи существовала проблема изложить мысль в письменной форме, то теперь они уже не могут ее правильно высказать. </w:t>
      </w:r>
    </w:p>
    <w:p w:rsidR="00C979A6" w:rsidRPr="002857B4" w:rsidRDefault="0037267D">
      <w:pPr>
        <w:pStyle w:val="a8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5. Вместе с тем кризис чтения в России имеет свои особенности. Кризис детского и юношеского чтения в России </w:t>
      </w:r>
      <w:r w:rsidRPr="002857B4">
        <w:rPr>
          <w:rFonts w:ascii="Times New Roman" w:hAnsi="Times New Roman" w:cs="Times New Roman"/>
          <w:color w:val="auto"/>
          <w:sz w:val="28"/>
        </w:rPr>
        <w:t>–</w:t>
      </w: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 системная проблема, которая проявляется в снижении интереса к чтению, ухудшении грамотности и изменении читательских практик у детей и подростков. Ее формирование обусловлено комплексом факторов, связанных с социокультурными, технологическими и образовательными изменениями. Отмечается, что в </w:t>
      </w: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последние годы издается колоссальное разнообразие книг и другой печатной продукции, в том числе для детского и юношеского возраста. Однако этот культурный эффект ослабляется целым рядом факторов: </w:t>
      </w:r>
    </w:p>
    <w:p w:rsidR="00C979A6" w:rsidRPr="002857B4" w:rsidRDefault="002A0B44" w:rsidP="002A0B44">
      <w:pPr>
        <w:pStyle w:val="a8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Arial" w:hAnsi="Times New Roman" w:cs="Times New Roman"/>
          <w:color w:val="auto"/>
          <w:sz w:val="28"/>
          <w:szCs w:val="28"/>
        </w:rPr>
        <w:t xml:space="preserve">1) </w:t>
      </w:r>
      <w:r w:rsidR="0037267D" w:rsidRPr="002857B4">
        <w:rPr>
          <w:rFonts w:ascii="Times New Roman" w:eastAsia="Arial" w:hAnsi="Times New Roman" w:cs="Times New Roman"/>
          <w:color w:val="auto"/>
          <w:sz w:val="28"/>
          <w:szCs w:val="28"/>
        </w:rPr>
        <w:t>стремительное развитие интернета, телевидения, компьютерных игр и других форм аудиовизуального контента. Информационные технологии существенно изменили досуговые предпочтения детей. Электронные устройства и медиа предлагают мгновенный доступ к информации, развлечениям и общению, что вытесняет чтение книг на периферию интересов. Время, ранее уделявшееся чтению, теперь часто тратится на просмотр видеоконтента, игр или социальных сетей. Это приводит к замещению книжной культуры «визуальной», формированию фрагментарного мышления, при котором восприятие текста становится поверхностным;</w:t>
      </w:r>
    </w:p>
    <w:p w:rsidR="00C979A6" w:rsidRPr="002857B4" w:rsidRDefault="002A0B44" w:rsidP="002A0B44">
      <w:pPr>
        <w:pStyle w:val="a8"/>
        <w:tabs>
          <w:tab w:val="left" w:pos="1134"/>
        </w:tabs>
        <w:ind w:firstLine="709"/>
        <w:jc w:val="both"/>
        <w:rPr>
          <w:rFonts w:ascii="Times New Roman" w:eastAsia="Arial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Arial" w:hAnsi="Times New Roman" w:cs="Times New Roman"/>
          <w:color w:val="auto"/>
          <w:sz w:val="28"/>
          <w:szCs w:val="28"/>
        </w:rPr>
        <w:t xml:space="preserve">2) </w:t>
      </w:r>
      <w:r w:rsidR="0037267D" w:rsidRPr="002857B4">
        <w:rPr>
          <w:rFonts w:ascii="Times New Roman" w:eastAsia="Arial" w:hAnsi="Times New Roman" w:cs="Times New Roman"/>
          <w:color w:val="auto"/>
          <w:sz w:val="28"/>
          <w:szCs w:val="28"/>
        </w:rPr>
        <w:t>снижение традиций семейного чтения. Многие родители из-за загруженности не находят времени для совместного чтения и обсуждения книг с ребенком. В результате дети не получают примера читательской активности от взрослых, что снижает вероятность формирования устойчивого интереса к книгам. При этом наличие домашней библиотеки не всегда соотносится с фактическим чтением: книги могут оставаться невостребованными;</w:t>
      </w:r>
    </w:p>
    <w:p w:rsidR="00C979A6" w:rsidRPr="002857B4" w:rsidRDefault="002A0B44" w:rsidP="002A0B44">
      <w:pPr>
        <w:pStyle w:val="a8"/>
        <w:tabs>
          <w:tab w:val="left" w:pos="1134"/>
        </w:tabs>
        <w:ind w:firstLine="709"/>
        <w:jc w:val="both"/>
        <w:rPr>
          <w:rFonts w:ascii="Times New Roman" w:eastAsia="Arial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Arial" w:hAnsi="Times New Roman" w:cs="Times New Roman"/>
          <w:color w:val="auto"/>
          <w:sz w:val="28"/>
          <w:szCs w:val="28"/>
        </w:rPr>
        <w:t xml:space="preserve">3) </w:t>
      </w:r>
      <w:r w:rsidR="0037267D" w:rsidRPr="002857B4">
        <w:rPr>
          <w:rFonts w:ascii="Times New Roman" w:eastAsia="Arial" w:hAnsi="Times New Roman" w:cs="Times New Roman"/>
          <w:color w:val="auto"/>
          <w:sz w:val="28"/>
          <w:szCs w:val="28"/>
        </w:rPr>
        <w:t>ухудшение внимания, памяти и мышления. Российские школьники часто испытывают трудности с пониманием текста: не могут выделить главную мысль, определить последовательность событий или найти нужную информацию. Это связано с недостаточной работой над навыками осмысленного чтения в учебном процессе. Кроме того, школьная программа часто воспринимается детьми как принудительная, а классическая литература как обязательная, но неинтересная. В результате подростки читают «по нужде», а не по собственному желанию, что не способствует формированию привычки к чтению;</w:t>
      </w:r>
    </w:p>
    <w:p w:rsidR="00C979A6" w:rsidRPr="002857B4" w:rsidRDefault="002A0B44" w:rsidP="002A0B44">
      <w:pPr>
        <w:pStyle w:val="a8"/>
        <w:tabs>
          <w:tab w:val="left" w:pos="1134"/>
        </w:tabs>
        <w:ind w:firstLine="709"/>
        <w:jc w:val="both"/>
        <w:rPr>
          <w:rFonts w:ascii="Times New Roman" w:eastAsia="Arial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Arial" w:hAnsi="Times New Roman" w:cs="Times New Roman"/>
          <w:color w:val="auto"/>
          <w:sz w:val="28"/>
          <w:szCs w:val="28"/>
        </w:rPr>
        <w:t xml:space="preserve">4) </w:t>
      </w:r>
      <w:r w:rsidR="0037267D" w:rsidRPr="002857B4">
        <w:rPr>
          <w:rFonts w:ascii="Times New Roman" w:eastAsia="Arial" w:hAnsi="Times New Roman" w:cs="Times New Roman"/>
          <w:color w:val="auto"/>
          <w:sz w:val="28"/>
          <w:szCs w:val="28"/>
        </w:rPr>
        <w:t>преобладание развлекательной литературы в жанрах: фантастика, фэнтези, детективы, комиксы. При этом отмечается неумение ориентироваться в книжном пространстве. Классическая литература, которая ранее формировала жизненные ценности и мировоззрение, часто остается вне сферы интересов, за исключением случаев, когда ее изучают по школьной программе;</w:t>
      </w:r>
    </w:p>
    <w:p w:rsidR="00C979A6" w:rsidRPr="002857B4" w:rsidRDefault="002A0B44" w:rsidP="002A0B44">
      <w:pPr>
        <w:pStyle w:val="a8"/>
        <w:tabs>
          <w:tab w:val="left" w:pos="1134"/>
        </w:tabs>
        <w:ind w:firstLine="709"/>
        <w:jc w:val="both"/>
        <w:rPr>
          <w:rFonts w:ascii="Times New Roman" w:eastAsia="Arial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Arial" w:hAnsi="Times New Roman" w:cs="Times New Roman"/>
          <w:color w:val="auto"/>
          <w:sz w:val="28"/>
          <w:szCs w:val="28"/>
        </w:rPr>
        <w:t xml:space="preserve">5) </w:t>
      </w:r>
      <w:r w:rsidR="0037267D" w:rsidRPr="002857B4">
        <w:rPr>
          <w:rFonts w:ascii="Times New Roman" w:eastAsia="Arial" w:hAnsi="Times New Roman" w:cs="Times New Roman"/>
          <w:color w:val="auto"/>
          <w:sz w:val="28"/>
          <w:szCs w:val="28"/>
        </w:rPr>
        <w:t>проблемы с актуальностью и качеством современной детской литературы. Советская детская литература часто отвергается из-за излишней идеологии, а новые произведения, затрагивающие реальные проблемы современных детей, появляются недостаточно часто. Это ограничивает выбор и снижает интерес к чтению;</w:t>
      </w:r>
    </w:p>
    <w:p w:rsidR="00C979A6" w:rsidRPr="002857B4" w:rsidRDefault="0037267D">
      <w:pPr>
        <w:pStyle w:val="a8"/>
        <w:ind w:firstLine="708"/>
        <w:jc w:val="both"/>
        <w:rPr>
          <w:color w:val="auto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6) П</w:t>
      </w:r>
      <w:r w:rsidRPr="002857B4">
        <w:rPr>
          <w:rFonts w:ascii="Times New Roman" w:hAnsi="Times New Roman" w:cs="Times New Roman"/>
          <w:color w:val="auto"/>
          <w:sz w:val="28"/>
          <w:szCs w:val="28"/>
        </w:rPr>
        <w:t xml:space="preserve">овышению статуса чтения, читательской активности и качества чтения, развитию культурной и читательской компетенции способствует работа по привлечению детей к книге, чтению, развитию творческих способностей и полезного досуга. Одним из базовых институтов, занимающихся вопросами чтения, является библиотека. </w:t>
      </w:r>
    </w:p>
    <w:p w:rsidR="00C979A6" w:rsidRPr="002857B4" w:rsidRDefault="0037267D">
      <w:pPr>
        <w:pStyle w:val="a8"/>
        <w:ind w:firstLine="708"/>
        <w:jc w:val="both"/>
        <w:rPr>
          <w:color w:val="auto"/>
        </w:rPr>
      </w:pPr>
      <w:r w:rsidRPr="002857B4">
        <w:rPr>
          <w:rFonts w:ascii="Times New Roman" w:hAnsi="Times New Roman" w:cs="Times New Roman"/>
          <w:color w:val="auto"/>
          <w:sz w:val="28"/>
          <w:szCs w:val="28"/>
        </w:rPr>
        <w:lastRenderedPageBreak/>
        <w:t>Сегодня в библиотечной системе</w:t>
      </w:r>
      <w:r w:rsidR="00FB6126" w:rsidRPr="002857B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857B4">
        <w:rPr>
          <w:rFonts w:ascii="Times New Roman" w:hAnsi="Times New Roman" w:cs="Times New Roman"/>
          <w:color w:val="auto"/>
          <w:sz w:val="28"/>
          <w:szCs w:val="28"/>
        </w:rPr>
        <w:t xml:space="preserve">Октябрьского муниципального </w:t>
      </w:r>
      <w:proofErr w:type="gramStart"/>
      <w:r w:rsidRPr="002857B4">
        <w:rPr>
          <w:rFonts w:ascii="Times New Roman" w:hAnsi="Times New Roman" w:cs="Times New Roman"/>
          <w:color w:val="auto"/>
          <w:sz w:val="28"/>
          <w:szCs w:val="28"/>
        </w:rPr>
        <w:t>округа  Костромской</w:t>
      </w:r>
      <w:proofErr w:type="gramEnd"/>
      <w:r w:rsidRPr="002857B4">
        <w:rPr>
          <w:rFonts w:ascii="Times New Roman" w:hAnsi="Times New Roman" w:cs="Times New Roman"/>
          <w:color w:val="auto"/>
          <w:sz w:val="28"/>
          <w:szCs w:val="28"/>
        </w:rPr>
        <w:t xml:space="preserve"> области функционирует Центральная </w:t>
      </w:r>
      <w:proofErr w:type="gramStart"/>
      <w:r w:rsidRPr="002857B4">
        <w:rPr>
          <w:rFonts w:ascii="Times New Roman" w:hAnsi="Times New Roman" w:cs="Times New Roman"/>
          <w:color w:val="auto"/>
          <w:sz w:val="28"/>
          <w:szCs w:val="28"/>
        </w:rPr>
        <w:t>библиотека  и</w:t>
      </w:r>
      <w:proofErr w:type="gramEnd"/>
      <w:r w:rsidRPr="002857B4">
        <w:rPr>
          <w:rFonts w:ascii="Times New Roman" w:hAnsi="Times New Roman" w:cs="Times New Roman"/>
          <w:color w:val="auto"/>
          <w:sz w:val="28"/>
          <w:szCs w:val="28"/>
        </w:rPr>
        <w:t xml:space="preserve"> 9 библиотек, являющихся структурными подразделениями </w:t>
      </w:r>
      <w:r w:rsidR="00FB6126" w:rsidRPr="002857B4">
        <w:rPr>
          <w:rFonts w:ascii="Times New Roman" w:hAnsi="Times New Roman" w:cs="Times New Roman"/>
          <w:color w:val="auto"/>
          <w:sz w:val="28"/>
          <w:szCs w:val="28"/>
        </w:rPr>
        <w:t>Центральной библиотеки</w:t>
      </w:r>
      <w:r w:rsidRPr="002857B4">
        <w:rPr>
          <w:rFonts w:ascii="Times New Roman" w:hAnsi="Times New Roman" w:cs="Times New Roman"/>
          <w:color w:val="auto"/>
          <w:sz w:val="28"/>
          <w:szCs w:val="28"/>
        </w:rPr>
        <w:t xml:space="preserve">. Целенаправленно в обслуживании детского населения занята 1 библиотека, имеющая </w:t>
      </w:r>
      <w:r w:rsidR="00FB6126" w:rsidRPr="002857B4">
        <w:rPr>
          <w:rFonts w:ascii="Times New Roman" w:hAnsi="Times New Roman" w:cs="Times New Roman"/>
          <w:color w:val="auto"/>
          <w:sz w:val="28"/>
          <w:szCs w:val="28"/>
        </w:rPr>
        <w:t xml:space="preserve">отдельный </w:t>
      </w:r>
      <w:r w:rsidRPr="002857B4">
        <w:rPr>
          <w:rFonts w:ascii="Times New Roman" w:hAnsi="Times New Roman" w:cs="Times New Roman"/>
          <w:color w:val="auto"/>
          <w:sz w:val="28"/>
          <w:szCs w:val="28"/>
        </w:rPr>
        <w:t xml:space="preserve">библиотечный фонд для детей и подростков. </w:t>
      </w:r>
    </w:p>
    <w:p w:rsidR="00C979A6" w:rsidRPr="002857B4" w:rsidRDefault="0037267D" w:rsidP="00DF2D32">
      <w:pPr>
        <w:pStyle w:val="a8"/>
        <w:ind w:firstLine="708"/>
        <w:jc w:val="both"/>
        <w:rPr>
          <w:color w:val="auto"/>
        </w:rPr>
      </w:pPr>
      <w:r w:rsidRPr="002857B4">
        <w:rPr>
          <w:rFonts w:ascii="Times New Roman" w:hAnsi="Times New Roman" w:cs="Times New Roman"/>
          <w:color w:val="auto"/>
          <w:sz w:val="28"/>
          <w:szCs w:val="28"/>
        </w:rPr>
        <w:t xml:space="preserve">Документный фонд муниципальных общедоступных библиотек Октябрьского муниципального округа Костромской области </w:t>
      </w:r>
      <w:r w:rsidR="00FB6126" w:rsidRPr="002857B4">
        <w:rPr>
          <w:rFonts w:ascii="Times New Roman" w:hAnsi="Times New Roman" w:cs="Times New Roman"/>
          <w:color w:val="auto"/>
          <w:sz w:val="28"/>
          <w:szCs w:val="28"/>
        </w:rPr>
        <w:t>насчитывает 81648 тыс. единиц,</w:t>
      </w:r>
      <w:r w:rsidRPr="002857B4">
        <w:rPr>
          <w:rFonts w:ascii="Times New Roman" w:hAnsi="Times New Roman" w:cs="Times New Roman"/>
          <w:color w:val="auto"/>
          <w:sz w:val="28"/>
          <w:szCs w:val="28"/>
        </w:rPr>
        <w:t xml:space="preserve"> фонд </w:t>
      </w:r>
      <w:r w:rsidRPr="002857B4">
        <w:rPr>
          <w:rFonts w:ascii="Times New Roman" w:hAnsi="Times New Roman" w:cs="Times New Roman"/>
          <w:iCs/>
          <w:color w:val="auto"/>
          <w:sz w:val="28"/>
          <w:szCs w:val="28"/>
        </w:rPr>
        <w:t>Детской</w:t>
      </w:r>
      <w:r w:rsidRPr="002857B4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 w:rsidRPr="002857B4">
        <w:rPr>
          <w:rFonts w:ascii="Times New Roman" w:hAnsi="Times New Roman" w:cs="Times New Roman"/>
          <w:color w:val="auto"/>
          <w:sz w:val="28"/>
          <w:szCs w:val="28"/>
        </w:rPr>
        <w:t xml:space="preserve">библиотеки для детей и молодежи –12898 тыс. единиц. </w:t>
      </w:r>
      <w:r w:rsidR="000264FB" w:rsidRPr="002857B4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Средний показатель </w:t>
      </w:r>
      <w:proofErr w:type="spellStart"/>
      <w:r w:rsidR="000264FB" w:rsidRPr="002857B4">
        <w:rPr>
          <w:rFonts w:ascii="Times New Roman" w:hAnsi="Times New Roman" w:cs="Times New Roman"/>
          <w:iCs/>
          <w:color w:val="auto"/>
          <w:sz w:val="28"/>
          <w:szCs w:val="28"/>
        </w:rPr>
        <w:t>книгообеспеченности</w:t>
      </w:r>
      <w:proofErr w:type="spellEnd"/>
      <w:r w:rsidR="000264FB" w:rsidRPr="002857B4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муниципальных библиотек Костромской области равен 11,4.</w:t>
      </w:r>
      <w:r w:rsidR="000264FB" w:rsidRPr="002857B4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proofErr w:type="spellStart"/>
      <w:r w:rsidRPr="002857B4">
        <w:rPr>
          <w:rFonts w:ascii="Times New Roman" w:hAnsi="Times New Roman" w:cs="Times New Roman"/>
          <w:color w:val="auto"/>
          <w:sz w:val="28"/>
          <w:szCs w:val="28"/>
        </w:rPr>
        <w:t>Книгообеспеченность</w:t>
      </w:r>
      <w:proofErr w:type="spellEnd"/>
      <w:r w:rsidRPr="002857B4">
        <w:rPr>
          <w:rFonts w:ascii="Times New Roman" w:hAnsi="Times New Roman" w:cs="Times New Roman"/>
          <w:color w:val="auto"/>
          <w:sz w:val="28"/>
          <w:szCs w:val="28"/>
        </w:rPr>
        <w:t xml:space="preserve"> по всей системе</w:t>
      </w:r>
      <w:r w:rsidR="000264FB" w:rsidRPr="002857B4">
        <w:rPr>
          <w:rFonts w:ascii="Times New Roman" w:hAnsi="Times New Roman" w:cs="Times New Roman"/>
          <w:color w:val="auto"/>
          <w:sz w:val="28"/>
          <w:szCs w:val="28"/>
        </w:rPr>
        <w:t xml:space="preserve"> Октябрьского округа</w:t>
      </w:r>
      <w:r w:rsidRPr="002857B4">
        <w:rPr>
          <w:rFonts w:ascii="Times New Roman" w:hAnsi="Times New Roman" w:cs="Times New Roman"/>
          <w:color w:val="auto"/>
          <w:sz w:val="28"/>
          <w:szCs w:val="28"/>
        </w:rPr>
        <w:t xml:space="preserve"> составляет 28,1 (норматив в городе – 5-7, на селе 7-9)</w:t>
      </w:r>
      <w:r w:rsidR="00FB6126" w:rsidRPr="002857B4">
        <w:rPr>
          <w:rFonts w:ascii="Times New Roman" w:hAnsi="Times New Roman" w:cs="Times New Roman"/>
          <w:color w:val="auto"/>
          <w:sz w:val="28"/>
          <w:szCs w:val="28"/>
        </w:rPr>
        <w:t xml:space="preserve"> экземпляр на посетителя</w:t>
      </w:r>
      <w:r w:rsidRPr="002857B4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spellStart"/>
      <w:r w:rsidRPr="002857B4">
        <w:rPr>
          <w:rFonts w:ascii="Times New Roman" w:hAnsi="Times New Roman" w:cs="Times New Roman"/>
          <w:color w:val="auto"/>
          <w:sz w:val="28"/>
          <w:szCs w:val="28"/>
        </w:rPr>
        <w:t>Книгообеспеченность</w:t>
      </w:r>
      <w:proofErr w:type="spellEnd"/>
      <w:r w:rsidRPr="002857B4">
        <w:rPr>
          <w:rFonts w:ascii="Times New Roman" w:hAnsi="Times New Roman" w:cs="Times New Roman"/>
          <w:color w:val="auto"/>
          <w:sz w:val="28"/>
          <w:szCs w:val="28"/>
        </w:rPr>
        <w:t xml:space="preserve"> на читателей детей и </w:t>
      </w:r>
      <w:proofErr w:type="gramStart"/>
      <w:r w:rsidRPr="002857B4">
        <w:rPr>
          <w:rFonts w:ascii="Times New Roman" w:hAnsi="Times New Roman" w:cs="Times New Roman"/>
          <w:color w:val="auto"/>
          <w:sz w:val="28"/>
          <w:szCs w:val="28"/>
        </w:rPr>
        <w:t>подростков  по</w:t>
      </w:r>
      <w:proofErr w:type="gramEnd"/>
      <w:r w:rsidRPr="002857B4">
        <w:rPr>
          <w:rFonts w:ascii="Times New Roman" w:hAnsi="Times New Roman" w:cs="Times New Roman"/>
          <w:color w:val="auto"/>
          <w:sz w:val="28"/>
          <w:szCs w:val="28"/>
        </w:rPr>
        <w:t xml:space="preserve"> системе составляет: 19,4</w:t>
      </w:r>
      <w:r w:rsidR="000264FB" w:rsidRPr="002857B4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Pr="002857B4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Показатель ежегодного обновления фондов библиотек Костромской области составляет от 0,6% до 0,8% (норматив – 5-10%). По данным за 2024 год, общий показатель обновляемости документного фонда государственных и муниципальных библиотек Костромской области составляет 0,9%. Недостаток новой литературы в библиотеках отражается на </w:t>
      </w:r>
      <w:r w:rsidR="000264FB" w:rsidRPr="002857B4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обновлении книжных фондов библиотек, на заменяемости старой литературы новыми </w:t>
      </w:r>
      <w:proofErr w:type="gramStart"/>
      <w:r w:rsidR="000264FB" w:rsidRPr="002857B4">
        <w:rPr>
          <w:rFonts w:ascii="Times New Roman" w:hAnsi="Times New Roman" w:cs="Times New Roman"/>
          <w:iCs/>
          <w:color w:val="auto"/>
          <w:sz w:val="28"/>
          <w:szCs w:val="28"/>
        </w:rPr>
        <w:t>экземплярами,  и</w:t>
      </w:r>
      <w:proofErr w:type="gramEnd"/>
      <w:r w:rsidR="000264FB" w:rsidRPr="002857B4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это негативно сказывается на </w:t>
      </w:r>
      <w:r w:rsidRPr="002857B4">
        <w:rPr>
          <w:rFonts w:ascii="Times New Roman" w:hAnsi="Times New Roman" w:cs="Times New Roman"/>
          <w:iCs/>
          <w:color w:val="auto"/>
          <w:sz w:val="28"/>
          <w:szCs w:val="28"/>
        </w:rPr>
        <w:t>основных показателях библиотечной деятельности.</w:t>
      </w:r>
    </w:p>
    <w:p w:rsidR="00C979A6" w:rsidRPr="002857B4" w:rsidRDefault="0037267D">
      <w:pPr>
        <w:pStyle w:val="a8"/>
        <w:jc w:val="both"/>
        <w:rPr>
          <w:color w:val="auto"/>
        </w:rPr>
      </w:pPr>
      <w:r w:rsidRPr="002857B4">
        <w:rPr>
          <w:rFonts w:ascii="Times New Roman" w:hAnsi="Times New Roman" w:cs="Times New Roman"/>
          <w:color w:val="auto"/>
          <w:sz w:val="28"/>
          <w:szCs w:val="28"/>
        </w:rPr>
        <w:t xml:space="preserve">7. Ключевое сотрудничество при поддержке детского и юношеского чтения осуществляется между общедоступными библиотеками и библиотеками общеобразовательных организаций. Более 8 лет успешно реализуется проект </w:t>
      </w:r>
      <w:r w:rsidRPr="002857B4">
        <w:rPr>
          <w:rFonts w:ascii="Times New Roman" w:hAnsi="Times New Roman" w:cs="Times New Roman"/>
          <w:iCs/>
          <w:color w:val="auto"/>
          <w:sz w:val="28"/>
          <w:szCs w:val="28"/>
        </w:rPr>
        <w:t>«</w:t>
      </w:r>
      <w:proofErr w:type="spellStart"/>
      <w:r w:rsidRPr="002857B4">
        <w:rPr>
          <w:rFonts w:ascii="Times New Roman" w:hAnsi="Times New Roman" w:cs="Times New Roman"/>
          <w:iCs/>
          <w:color w:val="auto"/>
          <w:sz w:val="28"/>
          <w:szCs w:val="28"/>
        </w:rPr>
        <w:t>Библиолига</w:t>
      </w:r>
      <w:proofErr w:type="spellEnd"/>
      <w:r w:rsidRPr="002857B4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»- </w:t>
      </w:r>
      <w:r w:rsidRPr="002857B4">
        <w:rPr>
          <w:rFonts w:ascii="Times New Roman" w:hAnsi="Times New Roman" w:cs="Times New Roman"/>
          <w:color w:val="auto"/>
          <w:sz w:val="28"/>
          <w:szCs w:val="28"/>
        </w:rPr>
        <w:t>межведомственного взаимодействия школьных и публичных библиотек, расположенных на территории Октябрьского муниципального округа Костромской области (утвержден приказом департамента образования и науки Костромской области и департаментом культуры Костромской области от 11.12.2017 № 2700/196). Проект межведомственного взаимодействия школьных и публичных библиотек, расположенных на территории Костромской области, позволил объединить усилия и повысить качество предоставляемых услуг, направленных на обеспечение информационно-библиотечной поддержки детей и юношества, формирование устойчивого интереса к книге, к чтению посредством разработки и реализации совместных проектов внутри муниципального образования.</w:t>
      </w:r>
    </w:p>
    <w:p w:rsidR="00C979A6" w:rsidRPr="002857B4" w:rsidRDefault="0037267D">
      <w:pPr>
        <w:pStyle w:val="a8"/>
        <w:ind w:firstLine="708"/>
        <w:jc w:val="both"/>
        <w:rPr>
          <w:color w:val="auto"/>
        </w:rPr>
      </w:pPr>
      <w:r w:rsidRPr="002857B4">
        <w:rPr>
          <w:rFonts w:ascii="Times New Roman" w:hAnsi="Times New Roman" w:cs="Times New Roman"/>
          <w:color w:val="auto"/>
          <w:sz w:val="28"/>
          <w:szCs w:val="28"/>
        </w:rPr>
        <w:t xml:space="preserve">С 2020 года на территории </w:t>
      </w:r>
      <w:r w:rsidRPr="002857B4">
        <w:rPr>
          <w:rFonts w:ascii="Times New Roman" w:hAnsi="Times New Roman" w:cs="Times New Roman"/>
          <w:iCs/>
          <w:color w:val="auto"/>
          <w:sz w:val="28"/>
          <w:szCs w:val="28"/>
        </w:rPr>
        <w:t>округа</w:t>
      </w:r>
      <w:r w:rsidRPr="002857B4">
        <w:rPr>
          <w:rFonts w:ascii="Times New Roman" w:hAnsi="Times New Roman" w:cs="Times New Roman"/>
          <w:color w:val="auto"/>
          <w:sz w:val="28"/>
          <w:szCs w:val="28"/>
        </w:rPr>
        <w:t xml:space="preserve"> области реализуется </w:t>
      </w:r>
      <w:r w:rsidRPr="002857B4">
        <w:rPr>
          <w:rFonts w:ascii="Times New Roman" w:hAnsi="Times New Roman"/>
          <w:color w:val="auto"/>
          <w:sz w:val="28"/>
          <w:szCs w:val="28"/>
        </w:rPr>
        <w:t>культурный проект «Кострома – читающий регион», призванный повысить читательскую активность жителей</w:t>
      </w:r>
      <w:r w:rsidRPr="002857B4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r w:rsidRPr="002857B4">
        <w:rPr>
          <w:rFonts w:ascii="Times New Roman" w:hAnsi="Times New Roman"/>
          <w:iCs/>
          <w:color w:val="auto"/>
          <w:sz w:val="28"/>
          <w:szCs w:val="28"/>
        </w:rPr>
        <w:t>округа</w:t>
      </w:r>
      <w:r w:rsidRPr="002857B4">
        <w:rPr>
          <w:rFonts w:ascii="Times New Roman" w:hAnsi="Times New Roman"/>
          <w:color w:val="auto"/>
          <w:sz w:val="28"/>
          <w:szCs w:val="28"/>
        </w:rPr>
        <w:t xml:space="preserve"> региона, расширить аудиторию посетителей учреждений культуры, объединить усилия учреждений культуры в приобщении населения к культурным ценностям, книге и чтению. Культурный проект является продолжением нескольких проектов и практик библиотечного дела по продвижению чтения. Он объединяет в целостную планомерную деятельность такие уже зарекомендовавшие себя мероприятия, как межрегиональный книжный фестиваль «Читай, Кострома!», областной </w:t>
      </w:r>
      <w:r w:rsidRPr="002857B4">
        <w:rPr>
          <w:rFonts w:ascii="Times New Roman" w:hAnsi="Times New Roman"/>
          <w:color w:val="auto"/>
          <w:sz w:val="28"/>
          <w:szCs w:val="28"/>
        </w:rPr>
        <w:lastRenderedPageBreak/>
        <w:t>конкурс рукотворной книги, областной конкурс «Читатель года», и дает старт новым начинаниям.</w:t>
      </w:r>
    </w:p>
    <w:p w:rsidR="00C979A6" w:rsidRPr="002857B4" w:rsidRDefault="0037267D">
      <w:pPr>
        <w:pStyle w:val="a8"/>
        <w:ind w:firstLine="708"/>
        <w:jc w:val="both"/>
        <w:rPr>
          <w:color w:val="auto"/>
        </w:rPr>
      </w:pPr>
      <w:r w:rsidRPr="002857B4">
        <w:rPr>
          <w:rFonts w:ascii="Times New Roman" w:hAnsi="Times New Roman"/>
          <w:color w:val="auto"/>
          <w:sz w:val="28"/>
          <w:szCs w:val="28"/>
        </w:rPr>
        <w:t>С марта 2023 года в муниципальных библиотеках округа реализуется проект «</w:t>
      </w:r>
      <w:proofErr w:type="spellStart"/>
      <w:r w:rsidRPr="002857B4">
        <w:rPr>
          <w:rFonts w:ascii="Times New Roman" w:hAnsi="Times New Roman"/>
          <w:color w:val="auto"/>
          <w:sz w:val="28"/>
          <w:szCs w:val="28"/>
        </w:rPr>
        <w:t>Библиопродленка</w:t>
      </w:r>
      <w:proofErr w:type="spellEnd"/>
      <w:r w:rsidRPr="002857B4">
        <w:rPr>
          <w:rFonts w:ascii="Times New Roman" w:hAnsi="Times New Roman"/>
          <w:color w:val="auto"/>
          <w:sz w:val="28"/>
          <w:szCs w:val="28"/>
        </w:rPr>
        <w:t>».</w:t>
      </w:r>
    </w:p>
    <w:p w:rsidR="00C979A6" w:rsidRPr="002857B4" w:rsidRDefault="0037267D">
      <w:pPr>
        <w:pStyle w:val="a8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Муниципальная программа </w:t>
      </w:r>
      <w:r w:rsidR="00D54B35" w:rsidRPr="002857B4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призвана</w:t>
      </w:r>
      <w:r w:rsidRPr="002857B4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 помочь выявить требующие решения вопросы</w:t>
      </w:r>
      <w:r w:rsidR="00D54B35" w:rsidRPr="002857B4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 в сфере популяризации чтения</w:t>
      </w:r>
      <w:r w:rsidRPr="002857B4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, вовлечь в диалог все заинтересованные стороны, организовать всестороннее обсуждение, обнародовать результаты и способствовать принятию решений по </w:t>
      </w:r>
      <w:r w:rsidR="00D54B35" w:rsidRPr="002857B4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выявленной </w:t>
      </w:r>
      <w:r w:rsidRPr="002857B4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проблеме.</w:t>
      </w:r>
    </w:p>
    <w:p w:rsidR="00C979A6" w:rsidRPr="002857B4" w:rsidRDefault="0037267D" w:rsidP="004A117D">
      <w:pPr>
        <w:pStyle w:val="a8"/>
        <w:ind w:firstLine="708"/>
        <w:jc w:val="both"/>
        <w:rPr>
          <w:color w:val="auto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8. Реализация муниципальной программы предусматривает скоординированную работу исполнительных органов Октябрьского муниципальн</w:t>
      </w:r>
      <w:r w:rsidR="00427230"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ого округа Костромской области, </w:t>
      </w: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учреждений культуры, образования, общественных организаций.</w:t>
      </w:r>
    </w:p>
    <w:p w:rsidR="00C979A6" w:rsidRPr="002857B4" w:rsidRDefault="0037267D" w:rsidP="004A117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В связи с подписанием Указа Президента РФ об объявлении 2018−2027 гг. «Десятилетием детства в России» и Распоряжения Правительства Российской Федерации от 3 июня 2017 г. № 1155-р об утверждении «Концепции программы поддержки детского и юношеского чтения в Российской Федерации», а такж</w:t>
      </w:r>
      <w:r w:rsidR="000C0307"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е низкой читательской активностью</w:t>
      </w: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учащихся необходимо обратить особое внимание на реализацию программы поддержки детского </w:t>
      </w:r>
      <w:r w:rsidR="000C0307"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и юношеского</w:t>
      </w:r>
      <w:r w:rsidR="005A3AF0"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чтения и принять программу </w:t>
      </w:r>
      <w:r w:rsidRPr="002857B4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«Читай, учись, развивайся»</w:t>
      </w:r>
      <w:r w:rsidRPr="002857B4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 xml:space="preserve"> з</w:t>
      </w: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а о</w:t>
      </w:r>
      <w:r w:rsidR="000C0307"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снову деятельности библиотечных учреждений</w:t>
      </w: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C979A6" w:rsidRPr="002857B4" w:rsidRDefault="0037267D" w:rsidP="004A117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Программа определяет главные направления, структуру и механизмы поддержки и развития детского и юношеского чтения, представляет собой базовый документ в продвижении чтения среди детей и молодёжи, инициирование нормативно-распорядительных, локальных и иных правовых актов, регулирующих сферу продвижения книги и чтения среди детского и юношеского населения Октябрьского муниципального округа</w:t>
      </w:r>
      <w:r w:rsidR="005A3AF0"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Костромской области</w:t>
      </w: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C979A6" w:rsidRPr="002857B4" w:rsidRDefault="00C979A6" w:rsidP="004A117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979A6" w:rsidRPr="002857B4" w:rsidRDefault="0037267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II. Цели, задачи и принципы муниципальной программы </w:t>
      </w:r>
    </w:p>
    <w:p w:rsidR="00C979A6" w:rsidRPr="002857B4" w:rsidRDefault="0037267D" w:rsidP="004A117D">
      <w:pPr>
        <w:shd w:val="clear" w:color="auto" w:fill="FFFFFF"/>
        <w:spacing w:after="0"/>
        <w:jc w:val="both"/>
        <w:rPr>
          <w:color w:val="auto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Основная цель программы - повышение статуса чтения, читательской активности и улучшение качества чтения, развитие культурной и читательской компетентности детей и юношества, а также формирование у подрастающего поколения высоких гражданских и духовно-нравственных ориентиров.</w:t>
      </w:r>
    </w:p>
    <w:p w:rsidR="00C979A6" w:rsidRPr="002857B4" w:rsidRDefault="0037267D" w:rsidP="004A117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Приоритетными задачами программы являются:</w:t>
      </w:r>
    </w:p>
    <w:p w:rsidR="00C979A6" w:rsidRPr="002857B4" w:rsidRDefault="00C979A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979A6" w:rsidRPr="002857B4" w:rsidRDefault="0037267D">
      <w:pPr>
        <w:pStyle w:val="a8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1) разработка </w:t>
      </w:r>
      <w:r w:rsidRPr="002857B4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научно-методической</w:t>
      </w: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основы развития и поддержки детского и юношеского чтения; </w:t>
      </w:r>
    </w:p>
    <w:p w:rsidR="00C979A6" w:rsidRPr="002857B4" w:rsidRDefault="0037267D">
      <w:pPr>
        <w:pStyle w:val="a8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2) совершенствование инфраструктуры детского и юношеского чтения; </w:t>
      </w:r>
    </w:p>
    <w:p w:rsidR="00C979A6" w:rsidRPr="002857B4" w:rsidRDefault="0037267D">
      <w:pPr>
        <w:pStyle w:val="a8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hAnsi="Times New Roman" w:cs="Times New Roman"/>
          <w:color w:val="auto"/>
          <w:sz w:val="28"/>
          <w:szCs w:val="28"/>
        </w:rPr>
        <w:t>3) упорядочение социокультурного пространства чтения;</w:t>
      </w:r>
    </w:p>
    <w:p w:rsidR="00C979A6" w:rsidRPr="002857B4" w:rsidRDefault="0037267D">
      <w:pPr>
        <w:pStyle w:val="a8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4) повышение статуса и роли детского и юношеского чтения в обществе;</w:t>
      </w:r>
    </w:p>
    <w:p w:rsidR="00C979A6" w:rsidRPr="002857B4" w:rsidRDefault="0037267D">
      <w:pPr>
        <w:pStyle w:val="a8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hAnsi="Times New Roman" w:cs="Times New Roman"/>
          <w:color w:val="auto"/>
          <w:sz w:val="28"/>
          <w:szCs w:val="28"/>
        </w:rPr>
        <w:t>5) смена отношения к чтению: чтение – престижно, модно, интересно;</w:t>
      </w:r>
    </w:p>
    <w:p w:rsidR="00C979A6" w:rsidRPr="002857B4" w:rsidRDefault="0037267D">
      <w:pPr>
        <w:pStyle w:val="a8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6) формирование современной читательской компетентности детей и юношества;</w:t>
      </w:r>
    </w:p>
    <w:p w:rsidR="00C979A6" w:rsidRPr="002857B4" w:rsidRDefault="0037267D">
      <w:pPr>
        <w:pStyle w:val="a8"/>
        <w:ind w:firstLine="708"/>
        <w:jc w:val="both"/>
        <w:rPr>
          <w:color w:val="auto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7)развитие кадрового обеспечения и потенциала в сфере библиотечного дела;</w:t>
      </w:r>
    </w:p>
    <w:p w:rsidR="00C979A6" w:rsidRPr="002857B4" w:rsidRDefault="0037267D">
      <w:pPr>
        <w:pStyle w:val="a8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hAnsi="Times New Roman" w:cs="Times New Roman"/>
          <w:color w:val="auto"/>
          <w:sz w:val="28"/>
          <w:szCs w:val="28"/>
        </w:rPr>
        <w:t>8) создание эффективных механизмов координации и системы информационного обмена по вопросам поддержки и развития чтения.</w:t>
      </w:r>
    </w:p>
    <w:p w:rsidR="00C979A6" w:rsidRPr="002857B4" w:rsidRDefault="0037267D">
      <w:pPr>
        <w:pStyle w:val="a8"/>
        <w:ind w:firstLine="708"/>
        <w:jc w:val="both"/>
        <w:rPr>
          <w:color w:val="auto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11 Муниципальная программа базируется на дифференцированном возрастном подходе, учитывающем особенности читательского поведения детей дошкольного, младшего школьного и юношеского возраста. </w:t>
      </w:r>
    </w:p>
    <w:p w:rsidR="00C979A6" w:rsidRPr="002857B4" w:rsidRDefault="0037267D">
      <w:pPr>
        <w:pStyle w:val="a8"/>
        <w:ind w:firstLine="708"/>
        <w:jc w:val="both"/>
        <w:rPr>
          <w:color w:val="auto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12. Построение муниципальной программы основывается на следующих принципах:</w:t>
      </w:r>
    </w:p>
    <w:p w:rsidR="00C979A6" w:rsidRPr="002857B4" w:rsidRDefault="0037267D">
      <w:pPr>
        <w:pStyle w:val="a8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1) учета психолого-педагогических закономерностей и индивидуальных особенностей развития ребенка на разных возрастных этапах (включая как одаренных детей, так и детей с ограниченными возможностями здоровья);</w:t>
      </w:r>
    </w:p>
    <w:p w:rsidR="00C979A6" w:rsidRPr="002857B4" w:rsidRDefault="0037267D">
      <w:pPr>
        <w:pStyle w:val="a8"/>
        <w:ind w:firstLine="708"/>
        <w:jc w:val="both"/>
        <w:rPr>
          <w:color w:val="auto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2) активного участия детей и</w:t>
      </w:r>
      <w:r w:rsidR="00A7296C"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юношества в реализации муницип</w:t>
      </w: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альной программы;</w:t>
      </w:r>
    </w:p>
    <w:p w:rsidR="00C979A6" w:rsidRPr="002857B4" w:rsidRDefault="0037267D">
      <w:pPr>
        <w:pStyle w:val="a8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3) доступности, согласно которому все дети должны иметь возможность читать лучшие детские книги и детскую периодику; </w:t>
      </w:r>
    </w:p>
    <w:p w:rsidR="00C979A6" w:rsidRPr="002857B4" w:rsidRDefault="0037267D">
      <w:pPr>
        <w:pStyle w:val="a8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4) партнерства, межведомственной кооперации и координации усилий, прежде всего сфер образования, культуры, социальной защиты семьи, а также средств массовой информации; </w:t>
      </w:r>
    </w:p>
    <w:p w:rsidR="00C979A6" w:rsidRPr="002857B4" w:rsidRDefault="0037267D">
      <w:pPr>
        <w:pStyle w:val="a8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5) системного подхода. </w:t>
      </w:r>
    </w:p>
    <w:p w:rsidR="00C979A6" w:rsidRPr="002857B4" w:rsidRDefault="00C979A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979A6" w:rsidRPr="002857B4" w:rsidRDefault="0037267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 w:rsidRPr="002857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Ill</w:t>
      </w:r>
      <w:proofErr w:type="spellEnd"/>
      <w:r w:rsidRPr="002857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. Основные направления реализации Программы.</w:t>
      </w:r>
    </w:p>
    <w:p w:rsidR="00C979A6" w:rsidRPr="002857B4" w:rsidRDefault="00C979A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C979A6" w:rsidRPr="002857B4" w:rsidRDefault="0037267D" w:rsidP="004109B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Направление 1. Популяризация чтения.</w:t>
      </w:r>
    </w:p>
    <w:p w:rsidR="004109BA" w:rsidRPr="002857B4" w:rsidRDefault="0037267D" w:rsidP="004109B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Реализация данного направления нацелена на повышение престижа чтения и статуса читающего человека в школе, создание благоприятной среды читательского развития детей, поддержку чтения подростков и молодежи, создание в подростковой и молодежной среде представления о чтении как важном, необходимом занятии для личностного развития и социальной адаптации в обществе. Мероприятия данного направления предполагают организацию системной работы по популяризации чтения, которая включает в себя:</w:t>
      </w:r>
    </w:p>
    <w:p w:rsidR="00C979A6" w:rsidRPr="002857B4" w:rsidRDefault="004109BA" w:rsidP="004109BA">
      <w:pPr>
        <w:shd w:val="clear" w:color="auto" w:fill="FFFFFF"/>
        <w:spacing w:after="0"/>
        <w:jc w:val="both"/>
        <w:rPr>
          <w:color w:val="auto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37267D"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1. Организацию массовых мероприятий и акций в поддержку чтения.</w:t>
      </w:r>
      <w:r w:rsidR="0037267D"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2. Проведение мероприятий по популяризации лучшей классической и</w:t>
      </w:r>
      <w:r w:rsidR="0037267D"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современной художественной литературы.</w:t>
      </w:r>
      <w:r w:rsidR="0037267D"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 xml:space="preserve">3. Обсуждение проблем чтения, в том числе с использованием возможностей </w:t>
      </w:r>
      <w:r w:rsidR="0037267D"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современных социальных коммуникаций: социальных сетей.</w:t>
      </w:r>
      <w:r w:rsidR="0037267D"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4. Возрождение традиций семейного чтения и его поддержку.</w:t>
      </w:r>
      <w:r w:rsidR="0037267D"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37267D" w:rsidRPr="002857B4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</w:rPr>
        <w:t>Направление 2. Научно-методическое обеспечение.</w:t>
      </w:r>
      <w:r w:rsidR="0037267D" w:rsidRPr="002857B4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br/>
        <w:t>Данное направление предполагает проведение мониторинга чтения с целью определения стратегии и тактики продвижения чтения в не читающие и слабо читающие слои учащихся, изучение и обобщение опыта работы библиотеки по продвижению и развитию чтения.</w:t>
      </w:r>
      <w:r w:rsidR="0037267D"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37267D" w:rsidRPr="002857B4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</w:rPr>
        <w:t>Направление 3. Система повышения квалификации кадров.</w:t>
      </w:r>
      <w:r w:rsidR="0037267D" w:rsidRPr="002857B4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br/>
        <w:t>Данное направление предполагает обучение библиотечных работников,</w:t>
      </w:r>
      <w:r w:rsidR="0037267D" w:rsidRPr="002857B4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br/>
        <w:t>педагогов и других организаторов чтения методикам продвижения чтения, методическое обеспечение деятельности по поддержке чтения, обмен опытом и поддержку инноваций и успешной практики в данном направлении.</w:t>
      </w:r>
    </w:p>
    <w:p w:rsidR="00C979A6" w:rsidRPr="002857B4" w:rsidRDefault="00C979A6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</w:pPr>
    </w:p>
    <w:p w:rsidR="00C979A6" w:rsidRPr="002857B4" w:rsidRDefault="0037267D">
      <w:pPr>
        <w:pStyle w:val="a8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Раздел </w:t>
      </w:r>
      <w:r w:rsidRPr="002857B4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en-US"/>
        </w:rPr>
        <w:t>IV</w:t>
      </w:r>
      <w:r w:rsidRPr="002857B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. Сроки и этапы реализации муниципальной программы</w:t>
      </w:r>
    </w:p>
    <w:p w:rsidR="00C979A6" w:rsidRPr="002857B4" w:rsidRDefault="00C979A6">
      <w:pPr>
        <w:pStyle w:val="a8"/>
        <w:ind w:firstLine="708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979A6" w:rsidRPr="002857B4" w:rsidRDefault="0037267D">
      <w:pPr>
        <w:pStyle w:val="a8"/>
        <w:ind w:firstLine="708"/>
        <w:jc w:val="both"/>
        <w:rPr>
          <w:color w:val="auto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13. Сроки реализации муниципальной программы: 2026-2028 годы. </w:t>
      </w:r>
    </w:p>
    <w:p w:rsidR="00C979A6" w:rsidRPr="002857B4" w:rsidRDefault="00C979A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C979A6" w:rsidRPr="002857B4" w:rsidRDefault="0037267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V. Ожидаемые результаты реализации Программы.</w:t>
      </w:r>
    </w:p>
    <w:p w:rsidR="00C979A6" w:rsidRPr="002857B4" w:rsidRDefault="0037267D">
      <w:pPr>
        <w:pStyle w:val="a4"/>
        <w:ind w:firstLine="733"/>
        <w:rPr>
          <w:color w:val="auto"/>
        </w:rPr>
      </w:pPr>
      <w:r w:rsidRPr="002857B4">
        <w:rPr>
          <w:color w:val="auto"/>
        </w:rPr>
        <w:br/>
        <w:t xml:space="preserve">программа содержит План мероприятий </w:t>
      </w:r>
      <w:r w:rsidRPr="002857B4">
        <w:rPr>
          <w:color w:val="auto"/>
          <w:spacing w:val="1"/>
        </w:rPr>
        <w:t xml:space="preserve">по выполнению муниципальной программы поддержки детского и юношеского чтения в Октябрьском муниципальном округе  Костромской области на 2026-2028 годы (далее </w:t>
      </w:r>
      <w:r w:rsidRPr="002857B4">
        <w:rPr>
          <w:color w:val="auto"/>
        </w:rPr>
        <w:t>–</w:t>
      </w:r>
      <w:r w:rsidRPr="002857B4">
        <w:rPr>
          <w:color w:val="auto"/>
          <w:spacing w:val="1"/>
        </w:rPr>
        <w:t xml:space="preserve">План мероприятий) </w:t>
      </w:r>
      <w:r w:rsidRPr="002857B4">
        <w:rPr>
          <w:color w:val="auto"/>
        </w:rPr>
        <w:t>с указанием сроков,</w:t>
      </w:r>
      <w:r w:rsidRPr="002857B4">
        <w:rPr>
          <w:color w:val="auto"/>
          <w:spacing w:val="1"/>
        </w:rPr>
        <w:t xml:space="preserve"> ответственных </w:t>
      </w:r>
      <w:r w:rsidRPr="002857B4">
        <w:rPr>
          <w:color w:val="auto"/>
        </w:rPr>
        <w:t>исполнителей мероприятий и ожидаемых результатов реализации мероприятий, п</w:t>
      </w:r>
      <w:r w:rsidRPr="002857B4">
        <w:rPr>
          <w:iCs/>
          <w:color w:val="auto"/>
        </w:rPr>
        <w:t xml:space="preserve">редусматривает </w:t>
      </w:r>
      <w:r w:rsidR="00FA7398" w:rsidRPr="002857B4">
        <w:rPr>
          <w:iCs/>
          <w:color w:val="auto"/>
        </w:rPr>
        <w:t>взаимосвязь между мероприятиями</w:t>
      </w:r>
      <w:r w:rsidRPr="002857B4">
        <w:rPr>
          <w:iCs/>
          <w:color w:val="auto"/>
        </w:rPr>
        <w:t>,</w:t>
      </w:r>
      <w:r w:rsidR="00FA7398" w:rsidRPr="002857B4">
        <w:rPr>
          <w:iCs/>
          <w:color w:val="auto"/>
        </w:rPr>
        <w:t xml:space="preserve"> </w:t>
      </w:r>
      <w:r w:rsidRPr="002857B4">
        <w:rPr>
          <w:iCs/>
          <w:color w:val="auto"/>
        </w:rPr>
        <w:t>проводимыми исполнительными органами Октябрьского муниципального</w:t>
      </w:r>
      <w:r w:rsidR="00FA7398" w:rsidRPr="002857B4">
        <w:rPr>
          <w:iCs/>
          <w:color w:val="auto"/>
        </w:rPr>
        <w:t xml:space="preserve"> округа</w:t>
      </w:r>
      <w:r w:rsidRPr="002857B4">
        <w:rPr>
          <w:iCs/>
          <w:color w:val="auto"/>
        </w:rPr>
        <w:t xml:space="preserve"> Костромской области и органами местного самоуправления муниципального образования</w:t>
      </w:r>
      <w:r w:rsidR="00FA7398" w:rsidRPr="002857B4">
        <w:rPr>
          <w:iCs/>
          <w:color w:val="auto"/>
        </w:rPr>
        <w:t xml:space="preserve">. </w:t>
      </w:r>
      <w:r w:rsidRPr="002857B4">
        <w:rPr>
          <w:color w:val="auto"/>
          <w:spacing w:val="1"/>
        </w:rPr>
        <w:t>Муниципальная п</w:t>
      </w:r>
      <w:r w:rsidRPr="002857B4">
        <w:rPr>
          <w:color w:val="auto"/>
        </w:rPr>
        <w:t>рограмма направлена на достижение цели и решение поставленных задач, повышение эффективности мер по поддержки развитии чтения, п</w:t>
      </w:r>
      <w:r w:rsidRPr="002857B4">
        <w:rPr>
          <w:iCs/>
          <w:color w:val="auto"/>
        </w:rPr>
        <w:t xml:space="preserve">ринимаемых в </w:t>
      </w:r>
      <w:r w:rsidR="00FA7398" w:rsidRPr="002857B4">
        <w:rPr>
          <w:iCs/>
          <w:color w:val="auto"/>
        </w:rPr>
        <w:t xml:space="preserve">муниципальном образовании Октябрьский округ </w:t>
      </w:r>
      <w:r w:rsidRPr="002857B4">
        <w:rPr>
          <w:iCs/>
          <w:color w:val="auto"/>
        </w:rPr>
        <w:t>Костромской области</w:t>
      </w:r>
      <w:r w:rsidRPr="002857B4">
        <w:rPr>
          <w:color w:val="auto"/>
        </w:rPr>
        <w:t>.</w:t>
      </w:r>
    </w:p>
    <w:p w:rsidR="00C979A6" w:rsidRPr="002857B4" w:rsidRDefault="0037267D">
      <w:pPr>
        <w:pStyle w:val="a4"/>
        <w:spacing w:before="1" w:after="200"/>
        <w:ind w:right="123" w:firstLine="707"/>
        <w:rPr>
          <w:color w:val="auto"/>
        </w:rPr>
      </w:pPr>
      <w:r w:rsidRPr="002857B4">
        <w:rPr>
          <w:color w:val="auto"/>
        </w:rPr>
        <w:t>В рамках Муниципальной программы планируется реализация мероприятий, обеспечивающих развитие инфраструктуры чтения в Октябрьском муниципальном округе Костромской области.</w:t>
      </w:r>
    </w:p>
    <w:p w:rsidR="00C979A6" w:rsidRPr="002857B4" w:rsidRDefault="0037267D">
      <w:pPr>
        <w:pStyle w:val="a4"/>
        <w:ind w:right="123"/>
        <w:rPr>
          <w:color w:val="auto"/>
        </w:rPr>
      </w:pPr>
      <w:r w:rsidRPr="002857B4">
        <w:rPr>
          <w:color w:val="auto"/>
        </w:rPr>
        <w:t>План мероприятий приведен в приложении к Муниципальной программе.</w:t>
      </w:r>
    </w:p>
    <w:p w:rsidR="00C979A6" w:rsidRPr="002857B4" w:rsidRDefault="00C979A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979A6" w:rsidRPr="002857B4" w:rsidRDefault="0037267D">
      <w:pPr>
        <w:pStyle w:val="11"/>
        <w:ind w:left="370"/>
        <w:rPr>
          <w:rFonts w:ascii="Times New Roman" w:hAnsi="Times New Roman" w:cs="Times New Roman"/>
          <w:b/>
          <w:color w:val="auto"/>
          <w:spacing w:val="-3"/>
          <w:sz w:val="28"/>
          <w:szCs w:val="28"/>
        </w:rPr>
      </w:pPr>
      <w:r w:rsidRPr="002857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Раздел </w:t>
      </w:r>
      <w:r w:rsidRPr="002857B4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VI</w:t>
      </w:r>
      <w:r w:rsidRPr="002857B4">
        <w:rPr>
          <w:rFonts w:ascii="Times New Roman" w:hAnsi="Times New Roman" w:cs="Times New Roman"/>
          <w:b/>
          <w:color w:val="auto"/>
          <w:sz w:val="28"/>
          <w:szCs w:val="28"/>
        </w:rPr>
        <w:t>. Ожидаемые результаты реализации</w:t>
      </w:r>
    </w:p>
    <w:p w:rsidR="004109BA" w:rsidRPr="002857B4" w:rsidRDefault="0037267D" w:rsidP="004109B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Результатами реализации Программы должны стать:</w:t>
      </w:r>
    </w:p>
    <w:p w:rsidR="00C979A6" w:rsidRPr="002857B4" w:rsidRDefault="0037267D" w:rsidP="004109B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1. Рост читательской активности детей и молодёжи, в том числе активизация пользования муниципальными библиотеками.</w:t>
      </w:r>
    </w:p>
    <w:p w:rsidR="00114184" w:rsidRPr="002857B4" w:rsidRDefault="0037267D" w:rsidP="004109B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lastRenderedPageBreak/>
        <w:t>2. Укрепление инфраструктуры чтения:</w:t>
      </w:r>
      <w:r w:rsidR="00FA7398" w:rsidRPr="002857B4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 </w:t>
      </w:r>
      <w:r w:rsidRPr="002857B4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модернизация муниципальных библиотек.</w:t>
      </w:r>
    </w:p>
    <w:p w:rsidR="004109BA" w:rsidRPr="002857B4" w:rsidRDefault="0037267D" w:rsidP="004109B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3. Создание системы стимулирования чтения, обеспечивающей привлечение к чтению детей и молодёжь.</w:t>
      </w:r>
    </w:p>
    <w:p w:rsidR="00C979A6" w:rsidRPr="002857B4" w:rsidRDefault="0037267D" w:rsidP="004109B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Конечным результатом реализации Концепции должно стать повышение</w:t>
      </w:r>
      <w:r w:rsidR="00114184"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статуса чтения и читающего ребенка и подростка, рост культурного уровня, нравственное и духовное совершенствование личности, что будет</w:t>
      </w:r>
      <w:r w:rsidR="00114184"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>способствовать росту человеческого потенциала, повышению качества человеческих ресурсов.</w:t>
      </w:r>
    </w:p>
    <w:p w:rsidR="00114184" w:rsidRPr="002857B4" w:rsidRDefault="00114184" w:rsidP="004109B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979A6" w:rsidRPr="002857B4" w:rsidRDefault="0037267D" w:rsidP="0011418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2857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ПЛАН</w:t>
      </w:r>
      <w:r w:rsidR="002C5996" w:rsidRPr="002857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2857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мероприятий по реализации Программы поддержки и развития чтения.</w:t>
      </w:r>
    </w:p>
    <w:p w:rsidR="00C979A6" w:rsidRPr="002857B4" w:rsidRDefault="00C979A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9570" w:type="dxa"/>
        <w:tblInd w:w="-132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-7" w:type="dxa"/>
          <w:right w:w="115" w:type="dxa"/>
        </w:tblCellMar>
        <w:tblLook w:val="04A0" w:firstRow="1" w:lastRow="0" w:firstColumn="1" w:lastColumn="0" w:noHBand="0" w:noVBand="1"/>
      </w:tblPr>
      <w:tblGrid>
        <w:gridCol w:w="486"/>
        <w:gridCol w:w="4046"/>
        <w:gridCol w:w="2196"/>
        <w:gridCol w:w="2842"/>
      </w:tblGrid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37267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п\п</w:t>
            </w: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37267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Мероприятия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37267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Сроки выполнения</w:t>
            </w:r>
          </w:p>
        </w:tc>
        <w:tc>
          <w:tcPr>
            <w:tcW w:w="2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37267D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Ответственный</w:t>
            </w:r>
          </w:p>
        </w:tc>
      </w:tr>
      <w:tr w:rsidR="002857B4" w:rsidRPr="002857B4" w:rsidTr="00D8215F">
        <w:tc>
          <w:tcPr>
            <w:tcW w:w="957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37267D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1. Популяризация </w:t>
            </w:r>
            <w:proofErr w:type="gramStart"/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книги  и</w:t>
            </w:r>
            <w:proofErr w:type="gramEnd"/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 чтения</w:t>
            </w: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Проведение мероприятий по популяризации чтения, направленных на читательское</w:t>
            </w: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развитие, формирование культуры чтения:</w:t>
            </w: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- литературные часы, вечера;</w:t>
            </w: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- презентации художественной литературы;</w:t>
            </w: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- обсуждения книг;</w:t>
            </w: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- выставки книг;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2026 – 2028</w:t>
            </w:r>
          </w:p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постоянно</w:t>
            </w:r>
          </w:p>
        </w:tc>
        <w:tc>
          <w:tcPr>
            <w:tcW w:w="2842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Учреждения культуры</w:t>
            </w:r>
          </w:p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Октябрьского муниципального округа; учреждения образования Октябрьского муниципального округа</w:t>
            </w: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 w:rsidP="00D828A2">
            <w:pPr>
              <w:spacing w:after="0" w:line="240" w:lineRule="auto"/>
              <w:rPr>
                <w:color w:val="auto"/>
                <w:sz w:val="28"/>
                <w:szCs w:val="28"/>
              </w:rPr>
            </w:pPr>
            <w:proofErr w:type="gramStart"/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Организация  экскурсий</w:t>
            </w:r>
            <w:proofErr w:type="gramEnd"/>
            <w:r w:rsidR="00810767"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D828A2"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(по отдельным </w:t>
            </w:r>
            <w:r w:rsidR="00810767" w:rsidRPr="002857B4">
              <w:rPr>
                <w:rFonts w:ascii="DejaVu Serif" w:hAnsi="DejaVu Serif"/>
                <w:color w:val="auto"/>
                <w:sz w:val="28"/>
                <w:szCs w:val="28"/>
              </w:rPr>
              <w:t>направлениям)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rFonts w:ascii="DejaVu Serif" w:hAnsi="DejaVu Serif"/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В течение года</w:t>
            </w:r>
          </w:p>
        </w:tc>
        <w:tc>
          <w:tcPr>
            <w:tcW w:w="2842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 w:rsidP="00810767">
            <w:pPr>
              <w:spacing w:after="0" w:line="240" w:lineRule="auto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Организация и проведение акций</w:t>
            </w:r>
            <w:r w:rsidR="00D828A2"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(согласно календарю)</w:t>
            </w:r>
          </w:p>
          <w:p w:rsidR="00D01B41" w:rsidRPr="002857B4" w:rsidRDefault="00D01B41">
            <w:pPr>
              <w:spacing w:after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Ежегодно</w:t>
            </w:r>
          </w:p>
        </w:tc>
        <w:tc>
          <w:tcPr>
            <w:tcW w:w="2842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 w:rsidP="00810767">
            <w:pPr>
              <w:spacing w:after="0" w:line="240" w:lineRule="auto"/>
              <w:rPr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Реализация плана </w:t>
            </w:r>
            <w:proofErr w:type="gramStart"/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мероприятий  в</w:t>
            </w:r>
            <w:proofErr w:type="gramEnd"/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 рамках Года единства народов России (по отдельному плану)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  <w:r w:rsidRPr="002857B4">
              <w:rPr>
                <w:rFonts w:ascii="DejaVu Serif" w:eastAsia="Times New Roman" w:hAnsi="DejaVu Serif" w:cs="Times New Roman"/>
                <w:color w:val="auto"/>
                <w:sz w:val="28"/>
                <w:szCs w:val="28"/>
              </w:rPr>
              <w:t xml:space="preserve">В течение  </w:t>
            </w:r>
          </w:p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  <w:r w:rsidRPr="002857B4">
              <w:rPr>
                <w:rFonts w:ascii="DejaVu Serif" w:eastAsia="Times New Roman" w:hAnsi="DejaVu Serif" w:cs="Times New Roman"/>
                <w:color w:val="auto"/>
                <w:sz w:val="28"/>
                <w:szCs w:val="28"/>
              </w:rPr>
              <w:t>2026 года</w:t>
            </w:r>
          </w:p>
        </w:tc>
        <w:tc>
          <w:tcPr>
            <w:tcW w:w="2842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Работа детских и юношеских клубов (по отдельному плану)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  <w:r w:rsidRPr="002857B4">
              <w:rPr>
                <w:rFonts w:ascii="DejaVu Serif" w:eastAsia="Times New Roman" w:hAnsi="DejaVu Serif" w:cs="Times New Roman"/>
                <w:color w:val="auto"/>
                <w:sz w:val="28"/>
                <w:szCs w:val="28"/>
              </w:rPr>
              <w:t>В течение года</w:t>
            </w:r>
          </w:p>
        </w:tc>
        <w:tc>
          <w:tcPr>
            <w:tcW w:w="2842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Участие во Всероссийской социально-</w:t>
            </w:r>
            <w:proofErr w:type="gramStart"/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культурной  акции</w:t>
            </w:r>
            <w:proofErr w:type="gramEnd"/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 в поддержку чтения </w:t>
            </w: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lastRenderedPageBreak/>
              <w:t>«</w:t>
            </w:r>
            <w:proofErr w:type="spellStart"/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Библиосумерки</w:t>
            </w:r>
            <w:proofErr w:type="spellEnd"/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»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Ежегодно, апрель</w:t>
            </w:r>
          </w:p>
        </w:tc>
        <w:tc>
          <w:tcPr>
            <w:tcW w:w="2842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Организация массовых мероприятий, направленных на популяризацию книг и чтения среди молодежи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В течение </w:t>
            </w:r>
            <w:proofErr w:type="gramStart"/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года  на</w:t>
            </w:r>
            <w:proofErr w:type="gramEnd"/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постоянной основе</w:t>
            </w:r>
          </w:p>
        </w:tc>
        <w:tc>
          <w:tcPr>
            <w:tcW w:w="2842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Организация и проведение мероприятий, посвященных юбилеям детских </w:t>
            </w:r>
            <w:proofErr w:type="gramStart"/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писателей  и</w:t>
            </w:r>
            <w:proofErr w:type="gramEnd"/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 поэтов, презентаций книг костромских авторов (по отдельному плану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Ежегодно                          </w:t>
            </w:r>
            <w:proofErr w:type="gramStart"/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  течение</w:t>
            </w:r>
            <w:proofErr w:type="gramEnd"/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года </w:t>
            </w:r>
          </w:p>
        </w:tc>
        <w:tc>
          <w:tcPr>
            <w:tcW w:w="2842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rFonts w:ascii="DejaVu Serif" w:hAnsi="DejaVu Serif"/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Организация и проведение мероприятий Всероссийской акции «Неделя детской и юношеской книги»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 w:rsidP="00363097">
            <w:pPr>
              <w:spacing w:after="0" w:line="240" w:lineRule="auto"/>
              <w:rPr>
                <w:rFonts w:ascii="DejaVu Serif" w:hAnsi="DejaVu Serif"/>
                <w:color w:val="auto"/>
                <w:sz w:val="28"/>
                <w:szCs w:val="28"/>
              </w:rPr>
            </w:pPr>
            <w:proofErr w:type="gramStart"/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Ежегодно,   </w:t>
            </w:r>
            <w:proofErr w:type="gramEnd"/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          </w:t>
            </w:r>
            <w:proofErr w:type="gramStart"/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   </w:t>
            </w:r>
            <w:r w:rsidR="00363097" w:rsidRPr="002857B4">
              <w:rPr>
                <w:rFonts w:ascii="DejaVu Serif" w:hAnsi="DejaVu Serif"/>
                <w:color w:val="auto"/>
                <w:sz w:val="28"/>
                <w:szCs w:val="28"/>
              </w:rPr>
              <w:t>(</w:t>
            </w:r>
            <w:proofErr w:type="gramEnd"/>
            <w:r w:rsidR="00363097" w:rsidRPr="002857B4">
              <w:rPr>
                <w:rFonts w:ascii="DejaVu Serif" w:hAnsi="DejaVu Serif"/>
                <w:color w:val="auto"/>
                <w:sz w:val="28"/>
                <w:szCs w:val="28"/>
              </w:rPr>
              <w:t>во время весенних каникул)</w:t>
            </w:r>
          </w:p>
        </w:tc>
        <w:tc>
          <w:tcPr>
            <w:tcW w:w="2842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Организация программ летнего чтения детей и подростков, включая мероприятия областной акции «Литературная песочница» (по отдельному плану)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Ежегодно Июнь-август</w:t>
            </w:r>
          </w:p>
        </w:tc>
        <w:tc>
          <w:tcPr>
            <w:tcW w:w="2842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rFonts w:ascii="DejaVu Serif" w:hAnsi="DejaVu Serif"/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Участие в Международной акции «Читаем детям о войне»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rFonts w:ascii="DejaVu Serif" w:eastAsia="Times New Roman" w:hAnsi="DejaVu Serif" w:cs="Times New Roman"/>
                <w:color w:val="auto"/>
                <w:sz w:val="28"/>
                <w:szCs w:val="28"/>
              </w:rPr>
            </w:pPr>
            <w:r w:rsidRPr="002857B4">
              <w:rPr>
                <w:rFonts w:ascii="DejaVu Serif" w:eastAsia="Times New Roman" w:hAnsi="DejaVu Serif" w:cs="Times New Roman"/>
                <w:color w:val="auto"/>
                <w:sz w:val="28"/>
                <w:szCs w:val="28"/>
              </w:rPr>
              <w:t>Ежегодно</w:t>
            </w:r>
          </w:p>
          <w:p w:rsidR="00D01B41" w:rsidRPr="002857B4" w:rsidRDefault="00A427C7">
            <w:pPr>
              <w:spacing w:after="0"/>
              <w:jc w:val="center"/>
              <w:rPr>
                <w:rFonts w:ascii="DejaVu Serif" w:eastAsia="Times New Roman" w:hAnsi="DejaVu Serif" w:cs="Times New Roman"/>
                <w:color w:val="auto"/>
                <w:sz w:val="28"/>
                <w:szCs w:val="28"/>
              </w:rPr>
            </w:pPr>
            <w:r w:rsidRPr="002857B4">
              <w:rPr>
                <w:rFonts w:ascii="DejaVu Serif" w:eastAsia="Times New Roman" w:hAnsi="DejaVu Serif" w:cs="Times New Roman" w:hint="eastAsia"/>
                <w:color w:val="auto"/>
                <w:sz w:val="28"/>
                <w:szCs w:val="28"/>
              </w:rPr>
              <w:t>С</w:t>
            </w:r>
            <w:r w:rsidRPr="002857B4">
              <w:rPr>
                <w:rFonts w:ascii="DejaVu Serif" w:eastAsia="Times New Roman" w:hAnsi="DejaVu Serif" w:cs="Times New Roman"/>
                <w:color w:val="auto"/>
                <w:sz w:val="28"/>
                <w:szCs w:val="28"/>
              </w:rPr>
              <w:t xml:space="preserve"> 20 апреля – до 10 мая</w:t>
            </w:r>
          </w:p>
        </w:tc>
        <w:tc>
          <w:tcPr>
            <w:tcW w:w="2842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A427C7" w:rsidP="00A427C7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Мероприятия по творчеству </w:t>
            </w:r>
            <w:r w:rsidR="00D01B41" w:rsidRPr="002857B4">
              <w:rPr>
                <w:rFonts w:ascii="DejaVu Serif" w:hAnsi="DejaVu Serif"/>
                <w:color w:val="auto"/>
                <w:sz w:val="28"/>
                <w:szCs w:val="28"/>
              </w:rPr>
              <w:t>писателей</w:t>
            </w: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 </w:t>
            </w:r>
            <w:r w:rsidR="00D01B41" w:rsidRPr="002857B4">
              <w:rPr>
                <w:rFonts w:ascii="DejaVu Serif" w:hAnsi="DejaVu Serif"/>
                <w:color w:val="auto"/>
                <w:sz w:val="28"/>
                <w:szCs w:val="28"/>
              </w:rPr>
              <w:t>-</w:t>
            </w: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 </w:t>
            </w:r>
            <w:r w:rsidR="00D01B41" w:rsidRPr="002857B4">
              <w:rPr>
                <w:rFonts w:ascii="DejaVu Serif" w:hAnsi="DejaVu Serif"/>
                <w:color w:val="auto"/>
                <w:sz w:val="28"/>
                <w:szCs w:val="28"/>
              </w:rPr>
              <w:t>фронтовиков «Перед Отчизной наша жизнь чиста…</w:t>
            </w:r>
            <w:r w:rsidRPr="002857B4">
              <w:rPr>
                <w:rFonts w:ascii="DejaVu Serif" w:hAnsi="DejaVu Serif" w:hint="eastAsia"/>
                <w:color w:val="auto"/>
                <w:sz w:val="28"/>
                <w:szCs w:val="28"/>
              </w:rPr>
              <w:t>»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2026-2028 на постоянной основе</w:t>
            </w:r>
            <w:r w:rsidR="00A427C7"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 </w:t>
            </w:r>
            <w:proofErr w:type="gramStart"/>
            <w:r w:rsidR="00A427C7" w:rsidRPr="002857B4">
              <w:rPr>
                <w:rFonts w:ascii="DejaVu Serif" w:hAnsi="DejaVu Serif"/>
                <w:color w:val="auto"/>
                <w:sz w:val="28"/>
                <w:szCs w:val="28"/>
              </w:rPr>
              <w:t>( в</w:t>
            </w:r>
            <w:proofErr w:type="gramEnd"/>
            <w:r w:rsidR="00A427C7"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 течение года)</w:t>
            </w:r>
          </w:p>
        </w:tc>
        <w:tc>
          <w:tcPr>
            <w:tcW w:w="2842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Организация и проведение районной акции по чтению вслух «Читаем </w:t>
            </w:r>
            <w:proofErr w:type="gramStart"/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детям»   </w:t>
            </w:r>
            <w:proofErr w:type="gramEnd"/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                                               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rFonts w:ascii="DejaVu Serif" w:hAnsi="DejaVu Serif"/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Ежегодно </w:t>
            </w:r>
          </w:p>
          <w:p w:rsidR="00A427C7" w:rsidRPr="002857B4" w:rsidRDefault="00A427C7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(согласно календарю)</w:t>
            </w:r>
          </w:p>
        </w:tc>
        <w:tc>
          <w:tcPr>
            <w:tcW w:w="2842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Подготовка и проведение Дня русского языка – Пушкинского дня России 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Ежегодно Июнь 2026 – 2028 </w:t>
            </w:r>
            <w:r w:rsidR="00A427C7" w:rsidRPr="002857B4">
              <w:rPr>
                <w:rFonts w:ascii="DejaVu Serif" w:hAnsi="DejaVu Serif"/>
                <w:color w:val="auto"/>
                <w:sz w:val="28"/>
                <w:szCs w:val="28"/>
              </w:rPr>
              <w:t>(согласно календарю)</w:t>
            </w:r>
          </w:p>
        </w:tc>
        <w:tc>
          <w:tcPr>
            <w:tcW w:w="2842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Организация участия в проведение акций Тотальный диктант, Географический </w:t>
            </w: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lastRenderedPageBreak/>
              <w:t>диктант, Этнографический диктант.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lastRenderedPageBreak/>
              <w:t xml:space="preserve">Ежегодно </w:t>
            </w:r>
          </w:p>
          <w:p w:rsidR="00D01B41" w:rsidRPr="002857B4" w:rsidRDefault="00D01B41">
            <w:pPr>
              <w:spacing w:after="0"/>
              <w:jc w:val="center"/>
              <w:rPr>
                <w:rFonts w:ascii="DejaVu Serif" w:hAnsi="DejaVu Serif"/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в течение года</w:t>
            </w:r>
          </w:p>
          <w:p w:rsidR="00A427C7" w:rsidRPr="002857B4" w:rsidRDefault="00A427C7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(согласно </w:t>
            </w: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lastRenderedPageBreak/>
              <w:t>календарю)</w:t>
            </w:r>
          </w:p>
        </w:tc>
        <w:tc>
          <w:tcPr>
            <w:tcW w:w="2842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Организация совместной работы с детскими садами и школами                                                                                                                                                                                                                             Создание условий для постоянного присутствия книги и библиотеки в жизни ребенка.                                                                                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2026-</w:t>
            </w:r>
            <w:proofErr w:type="gramStart"/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2028  на</w:t>
            </w:r>
            <w:proofErr w:type="gramEnd"/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 постоянной основе</w:t>
            </w:r>
          </w:p>
        </w:tc>
        <w:tc>
          <w:tcPr>
            <w:tcW w:w="2842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widowControl w:val="0"/>
              <w:jc w:val="both"/>
              <w:rPr>
                <w:rFonts w:ascii="DejaVu Serif" w:hAnsi="DejaVu Serif"/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  <w:lang w:bidi="en-US"/>
              </w:rPr>
              <w:t>Организация и проведение мероприятий «День семьи, любви и верности», «День матери»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Ежегодно2026-2028</w:t>
            </w:r>
            <w:r w:rsidR="00A427C7" w:rsidRPr="002857B4">
              <w:rPr>
                <w:rFonts w:ascii="DejaVu Serif" w:hAnsi="DejaVu Serif"/>
                <w:color w:val="auto"/>
                <w:sz w:val="28"/>
                <w:szCs w:val="28"/>
              </w:rPr>
              <w:t>(согласно календарю)</w:t>
            </w:r>
          </w:p>
        </w:tc>
        <w:tc>
          <w:tcPr>
            <w:tcW w:w="2842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widowControl w:val="0"/>
              <w:jc w:val="both"/>
              <w:rPr>
                <w:rFonts w:ascii="DejaVu Serif" w:hAnsi="DejaVu Serif"/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  <w:lang w:bidi="en-US"/>
              </w:rPr>
              <w:t xml:space="preserve">Мероприятия, посвящённые </w:t>
            </w:r>
          </w:p>
          <w:p w:rsidR="00D01B41" w:rsidRPr="002857B4" w:rsidRDefault="00D01B41">
            <w:pPr>
              <w:widowControl w:val="0"/>
              <w:jc w:val="both"/>
              <w:rPr>
                <w:rFonts w:ascii="DejaVu Serif" w:hAnsi="DejaVu Serif"/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  <w:lang w:bidi="en-US"/>
              </w:rPr>
              <w:t>празднованию Победы в Великой Отечественной войны (по отдельному плану)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rFonts w:ascii="DejaVu Serif" w:hAnsi="DejaVu Serif"/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Ежегодно Апрель-май</w:t>
            </w:r>
          </w:p>
        </w:tc>
        <w:tc>
          <w:tcPr>
            <w:tcW w:w="2842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widowControl w:val="0"/>
              <w:jc w:val="both"/>
              <w:rPr>
                <w:rFonts w:ascii="DejaVu Serif" w:hAnsi="DejaVu Serif"/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  <w:lang w:bidi="en-US"/>
              </w:rPr>
              <w:t>Мероприятия, посвящённые Дню России (по отдельному плану)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rFonts w:ascii="DejaVu Serif" w:hAnsi="DejaVu Serif"/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Ежегодно</w:t>
            </w:r>
          </w:p>
          <w:p w:rsidR="00A427C7" w:rsidRPr="002857B4" w:rsidRDefault="00D01B41">
            <w:pPr>
              <w:spacing w:after="0"/>
              <w:jc w:val="center"/>
              <w:rPr>
                <w:rFonts w:ascii="DejaVu Serif" w:hAnsi="DejaVu Serif"/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июнь</w:t>
            </w:r>
          </w:p>
          <w:p w:rsidR="00D01B41" w:rsidRPr="002857B4" w:rsidRDefault="00A427C7">
            <w:pPr>
              <w:spacing w:after="0"/>
              <w:jc w:val="center"/>
              <w:rPr>
                <w:rFonts w:ascii="DejaVu Serif" w:hAnsi="DejaVu Serif"/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(согласно календарю)</w:t>
            </w:r>
          </w:p>
        </w:tc>
        <w:tc>
          <w:tcPr>
            <w:tcW w:w="2842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widowControl w:val="0"/>
              <w:jc w:val="both"/>
              <w:rPr>
                <w:rFonts w:ascii="DejaVu Serif" w:hAnsi="DejaVu Serif"/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  <w:lang w:bidi="en-US"/>
              </w:rPr>
              <w:t>Проведение мероприятий посвящённых:</w:t>
            </w:r>
          </w:p>
          <w:p w:rsidR="00D01B41" w:rsidRPr="002857B4" w:rsidRDefault="00D01B41">
            <w:pPr>
              <w:widowControl w:val="0"/>
              <w:jc w:val="both"/>
              <w:rPr>
                <w:rFonts w:ascii="DejaVu Serif" w:hAnsi="DejaVu Serif"/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  <w:lang w:bidi="en-US"/>
              </w:rPr>
              <w:t xml:space="preserve">- Дню Конституции </w:t>
            </w:r>
          </w:p>
          <w:p w:rsidR="00D01B41" w:rsidRPr="002857B4" w:rsidRDefault="00D01B41">
            <w:pPr>
              <w:widowControl w:val="0"/>
              <w:jc w:val="both"/>
              <w:rPr>
                <w:rFonts w:ascii="DejaVu Serif" w:hAnsi="DejaVu Serif"/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  <w:lang w:bidi="en-US"/>
              </w:rPr>
              <w:t>Российской Федерации (по отдельному плану)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jc w:val="center"/>
              <w:rPr>
                <w:rFonts w:ascii="DejaVu Serif" w:hAnsi="DejaVu Serif"/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Ежегодно</w:t>
            </w:r>
          </w:p>
          <w:p w:rsidR="00D01B41" w:rsidRPr="002857B4" w:rsidRDefault="00D01B41">
            <w:pPr>
              <w:spacing w:after="0"/>
              <w:jc w:val="center"/>
              <w:rPr>
                <w:rFonts w:ascii="DejaVu Serif" w:hAnsi="DejaVu Serif"/>
                <w:color w:val="auto"/>
                <w:sz w:val="28"/>
                <w:szCs w:val="28"/>
              </w:rPr>
            </w:pPr>
            <w:proofErr w:type="gramStart"/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декабрь</w:t>
            </w:r>
            <w:r w:rsidR="00A427C7" w:rsidRPr="002857B4">
              <w:rPr>
                <w:rFonts w:ascii="DejaVu Serif" w:hAnsi="DejaVu Serif"/>
                <w:color w:val="auto"/>
                <w:sz w:val="28"/>
                <w:szCs w:val="28"/>
              </w:rPr>
              <w:t>(</w:t>
            </w:r>
            <w:proofErr w:type="gramEnd"/>
            <w:r w:rsidR="00A427C7" w:rsidRPr="002857B4">
              <w:rPr>
                <w:rFonts w:ascii="DejaVu Serif" w:hAnsi="DejaVu Serif"/>
                <w:color w:val="auto"/>
                <w:sz w:val="28"/>
                <w:szCs w:val="28"/>
              </w:rPr>
              <w:t>согласно календарю)</w:t>
            </w:r>
          </w:p>
        </w:tc>
        <w:tc>
          <w:tcPr>
            <w:tcW w:w="2842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D01B41" w:rsidRPr="002857B4" w:rsidRDefault="00D01B41">
            <w:pPr>
              <w:spacing w:after="0"/>
              <w:rPr>
                <w:color w:val="auto"/>
                <w:sz w:val="28"/>
                <w:szCs w:val="28"/>
              </w:rPr>
            </w:pPr>
          </w:p>
        </w:tc>
      </w:tr>
      <w:tr w:rsidR="002857B4" w:rsidRPr="002857B4" w:rsidTr="00D01B41">
        <w:tc>
          <w:tcPr>
            <w:tcW w:w="957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37267D">
            <w:pPr>
              <w:pStyle w:val="TableParagraph"/>
              <w:spacing w:line="308" w:lineRule="exact"/>
              <w:ind w:left="7"/>
              <w:jc w:val="center"/>
              <w:rPr>
                <w:color w:val="auto"/>
                <w:sz w:val="28"/>
                <w:szCs w:val="28"/>
                <w:lang w:bidi="en-US"/>
              </w:rPr>
            </w:pPr>
            <w:r w:rsidRPr="002857B4">
              <w:rPr>
                <w:color w:val="auto"/>
                <w:sz w:val="28"/>
                <w:szCs w:val="28"/>
                <w:lang w:bidi="en-US"/>
              </w:rPr>
              <w:t>2.Поддержка детской литературы, книгоиздания и книгораспространения</w:t>
            </w: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C979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37267D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Организация мероприятий в рамках Областного проекта «Культурный минимум» </w:t>
            </w:r>
            <w:proofErr w:type="gramStart"/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( по</w:t>
            </w:r>
            <w:proofErr w:type="gramEnd"/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отдельному плану)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37267D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Ежегодно </w:t>
            </w:r>
          </w:p>
        </w:tc>
        <w:tc>
          <w:tcPr>
            <w:tcW w:w="2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37267D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Библиотеки</w:t>
            </w:r>
          </w:p>
          <w:p w:rsidR="00C979A6" w:rsidRPr="002857B4" w:rsidRDefault="0037267D">
            <w:pPr>
              <w:spacing w:after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МУК «Центральная библиотека имени А. В. Кобелева» Октябрьского муниципального округа</w:t>
            </w: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C979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37267D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Организация мероприятий в рамках межрегионального книжного фестиваля детской и </w:t>
            </w: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юношеской книги «Читай, Кострома</w:t>
            </w:r>
            <w:proofErr w:type="gramStart"/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!»(</w:t>
            </w:r>
            <w:proofErr w:type="gramEnd"/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по отдельному плану)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37267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Ежегодно до 1 ноября</w:t>
            </w:r>
          </w:p>
        </w:tc>
        <w:tc>
          <w:tcPr>
            <w:tcW w:w="2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37267D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Библиотеки</w:t>
            </w:r>
          </w:p>
          <w:p w:rsidR="00C979A6" w:rsidRPr="002857B4" w:rsidRDefault="0037267D">
            <w:pPr>
              <w:spacing w:after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МУК «Центральная библиотека имени А. </w:t>
            </w: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В. Кобелева» Октябрьского муниципального округа</w:t>
            </w: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C979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37267D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Проведение акции:</w:t>
            </w:r>
          </w:p>
          <w:p w:rsidR="00C979A6" w:rsidRPr="002857B4" w:rsidRDefault="0037267D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«Книга в подарок»- к Международному дню дарения книг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37267D">
            <w:pPr>
              <w:spacing w:after="0"/>
              <w:jc w:val="center"/>
              <w:rPr>
                <w:rFonts w:ascii="DejaVu Serif" w:hAnsi="DejaVu Serif"/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Ежегодно 14.02.26</w:t>
            </w:r>
          </w:p>
        </w:tc>
        <w:tc>
          <w:tcPr>
            <w:tcW w:w="2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37267D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Библиотеки</w:t>
            </w:r>
          </w:p>
          <w:p w:rsidR="00C979A6" w:rsidRPr="002857B4" w:rsidRDefault="0037267D">
            <w:pPr>
              <w:spacing w:after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МУК «Центральная библиотека имени А. В. Кобелева» Октябрьского муниципального округа</w:t>
            </w: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C979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37267D">
            <w:pPr>
              <w:spacing w:after="0"/>
              <w:rPr>
                <w:rFonts w:ascii="DejaVu Serif" w:hAnsi="DejaVu Serif"/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Организация мероприятий в рамках передвижного книжного проекта «Губернаторская библиотека»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37267D">
            <w:pPr>
              <w:spacing w:after="0"/>
              <w:jc w:val="center"/>
              <w:rPr>
                <w:rFonts w:ascii="DejaVu Serif" w:eastAsia="Times New Roman" w:hAnsi="DejaVu Serif" w:cs="Times New Roman"/>
                <w:color w:val="auto"/>
                <w:sz w:val="28"/>
                <w:szCs w:val="28"/>
              </w:rPr>
            </w:pPr>
            <w:r w:rsidRPr="002857B4">
              <w:rPr>
                <w:rFonts w:ascii="DejaVu Serif" w:eastAsia="Times New Roman" w:hAnsi="DejaVu Serif" w:cs="Times New Roman"/>
                <w:color w:val="auto"/>
                <w:sz w:val="28"/>
                <w:szCs w:val="28"/>
              </w:rPr>
              <w:t>Ежегодно</w:t>
            </w:r>
          </w:p>
        </w:tc>
        <w:tc>
          <w:tcPr>
            <w:tcW w:w="2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37267D">
            <w:pPr>
              <w:spacing w:after="0"/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Органы местного самоуправления Октябрьского муниципального округа</w:t>
            </w:r>
          </w:p>
        </w:tc>
      </w:tr>
      <w:tr w:rsidR="002857B4" w:rsidRPr="002857B4" w:rsidTr="00D01B41">
        <w:tc>
          <w:tcPr>
            <w:tcW w:w="957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37267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3.Формирование и реализация системы мер по развитию муниципальных библиотек, а также инфраструктуры детского и юношеского чтения</w:t>
            </w: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C979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37267D" w:rsidP="00114184">
            <w:pPr>
              <w:spacing w:after="0"/>
              <w:rPr>
                <w:rFonts w:ascii="DejaVu Serif" w:hAnsi="DejaVu Serif"/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Комплектование фондов Детской и </w:t>
            </w:r>
            <w:r w:rsidR="00114184"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сельских </w:t>
            </w: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библиотек литературой для детей и юношества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37267D">
            <w:pPr>
              <w:spacing w:after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Ежегодно  в</w:t>
            </w:r>
            <w:proofErr w:type="gramEnd"/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 течение года</w:t>
            </w:r>
          </w:p>
        </w:tc>
        <w:tc>
          <w:tcPr>
            <w:tcW w:w="2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917DBA" w:rsidRPr="002857B4" w:rsidRDefault="00917DBA" w:rsidP="00917DBA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Учреждения культуры</w:t>
            </w:r>
          </w:p>
          <w:p w:rsidR="00917DBA" w:rsidRPr="002857B4" w:rsidRDefault="00917DBA" w:rsidP="00917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Октябрьского муниципального округа; учреждения образования Октябрьского муниципального округа</w:t>
            </w: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C979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37267D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Организация мероприятий в рамках проекта межведомственного взаимодействия Детской и школьной библиотек «</w:t>
            </w:r>
            <w:proofErr w:type="spellStart"/>
            <w:proofErr w:type="gramStart"/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Библиолига</w:t>
            </w:r>
            <w:proofErr w:type="spellEnd"/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  (</w:t>
            </w:r>
            <w:proofErr w:type="gramEnd"/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по отдельному плану)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37267D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Ежегодно в течение года</w:t>
            </w:r>
          </w:p>
        </w:tc>
        <w:tc>
          <w:tcPr>
            <w:tcW w:w="2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917DBA" w:rsidRPr="002857B4" w:rsidRDefault="00917DBA" w:rsidP="00917DBA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Учреждения культуры</w:t>
            </w:r>
          </w:p>
          <w:p w:rsidR="00C979A6" w:rsidRPr="002857B4" w:rsidRDefault="00917DBA" w:rsidP="00917DBA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Октябрьского муниципального округа; учреждения образования Октябрьского муниципального округа </w:t>
            </w: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C979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37267D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Реализация проекта «</w:t>
            </w:r>
            <w:proofErr w:type="spellStart"/>
            <w:proofErr w:type="gramStart"/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Библиопродленка</w:t>
            </w:r>
            <w:proofErr w:type="spellEnd"/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»   </w:t>
            </w:r>
            <w:proofErr w:type="gramEnd"/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                                                      </w:t>
            </w:r>
            <w:proofErr w:type="gramStart"/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   (</w:t>
            </w:r>
            <w:proofErr w:type="gramEnd"/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по отдельному плану)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37267D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  <w:r w:rsidRPr="002857B4">
              <w:rPr>
                <w:rFonts w:ascii="DejaVu Serif" w:eastAsia="Times New Roman" w:hAnsi="DejaVu Serif" w:cs="Times New Roman"/>
                <w:color w:val="auto"/>
                <w:sz w:val="28"/>
                <w:szCs w:val="28"/>
              </w:rPr>
              <w:t>Январь -</w:t>
            </w:r>
            <w:r w:rsidR="00917DBA" w:rsidRPr="002857B4">
              <w:rPr>
                <w:rFonts w:ascii="DejaVu Serif" w:eastAsia="Times New Roman" w:hAnsi="DejaVu Serif" w:cs="Times New Roman"/>
                <w:color w:val="auto"/>
                <w:sz w:val="28"/>
                <w:szCs w:val="28"/>
              </w:rPr>
              <w:t xml:space="preserve"> </w:t>
            </w:r>
            <w:r w:rsidRPr="002857B4">
              <w:rPr>
                <w:rFonts w:ascii="DejaVu Serif" w:eastAsia="Times New Roman" w:hAnsi="DejaVu Serif" w:cs="Times New Roman"/>
                <w:color w:val="auto"/>
                <w:sz w:val="28"/>
                <w:szCs w:val="28"/>
              </w:rPr>
              <w:t>декабрь</w:t>
            </w:r>
            <w:r w:rsidR="00917DBA"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(Ежегодно в течение года)</w:t>
            </w:r>
          </w:p>
        </w:tc>
        <w:tc>
          <w:tcPr>
            <w:tcW w:w="2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917DBA" w:rsidRPr="002857B4" w:rsidRDefault="00917DBA" w:rsidP="00917DBA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Учреждения культуры</w:t>
            </w:r>
          </w:p>
          <w:p w:rsidR="00C979A6" w:rsidRPr="002857B4" w:rsidRDefault="00917DBA" w:rsidP="00917DBA">
            <w:pPr>
              <w:spacing w:after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Октябрьского муниципального округа; учреждения образования </w:t>
            </w: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Октябрьского муниципального округа</w:t>
            </w: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C979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C979A6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C979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C979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2857B4" w:rsidRPr="002857B4" w:rsidTr="00D01B41">
        <w:tc>
          <w:tcPr>
            <w:tcW w:w="957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37267D">
            <w:pPr>
              <w:spacing w:after="0"/>
              <w:jc w:val="center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4. Система повышения квалификации кадров</w:t>
            </w: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C979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8E3E18">
            <w:pPr>
              <w:spacing w:after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57B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Курсы повышения квалификации сотрудников библиотек 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C979A6" w:rsidRPr="002857B4" w:rsidRDefault="008E3E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2026-2028 на постоянной основе</w:t>
            </w:r>
          </w:p>
        </w:tc>
        <w:tc>
          <w:tcPr>
            <w:tcW w:w="2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8E3E18" w:rsidRPr="002857B4" w:rsidRDefault="008E3E18" w:rsidP="008E3E18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Учреждения культуры</w:t>
            </w:r>
          </w:p>
          <w:p w:rsidR="00C979A6" w:rsidRPr="002857B4" w:rsidRDefault="008E3E18" w:rsidP="008E3E18">
            <w:pPr>
              <w:spacing w:after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Октябрьского муниципального округа; учреждения образования Октябрьского муниципального округа</w:t>
            </w: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8E3E18" w:rsidRPr="002857B4" w:rsidRDefault="008E3E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8E3E18" w:rsidRPr="002857B4" w:rsidRDefault="008E3E18" w:rsidP="00732039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Участие библиотекарей</w:t>
            </w: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учреждения культуры</w:t>
            </w:r>
            <w:r w:rsidRPr="002857B4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</w:rPr>
              <w:t xml:space="preserve"> </w:t>
            </w:r>
            <w:r w:rsidRPr="002857B4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в конкурсах профессионального</w:t>
            </w:r>
            <w:r w:rsidRPr="002857B4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br/>
              <w:t>мастерства.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8E3E18" w:rsidRPr="002857B4" w:rsidRDefault="008E3E18" w:rsidP="007320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2026-2028 на постоянной основе</w:t>
            </w:r>
          </w:p>
        </w:tc>
        <w:tc>
          <w:tcPr>
            <w:tcW w:w="2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8E3E18" w:rsidRPr="002857B4" w:rsidRDefault="008E3E18" w:rsidP="008E3E18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Учреждения культуры</w:t>
            </w:r>
          </w:p>
          <w:p w:rsidR="008E3E18" w:rsidRPr="002857B4" w:rsidRDefault="008E3E18" w:rsidP="008E3E18">
            <w:pPr>
              <w:spacing w:after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Октябрьского муниципального округа; учреждения образования Октябрьского муниципального округа</w:t>
            </w: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8E3E18" w:rsidRPr="002857B4" w:rsidRDefault="008E3E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8E3E18" w:rsidRPr="002857B4" w:rsidRDefault="008E3E18" w:rsidP="00114184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Организация и проведение методических</w:t>
            </w: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мероприятий (семинары, мастер-классы, обмен опытом по методике работы в поддержку чтения, круглые столы) для</w:t>
            </w: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 xml:space="preserve">библиотекарей </w:t>
            </w:r>
            <w:r w:rsidR="00114184"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сельских </w:t>
            </w: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библиотек.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8E3E18" w:rsidRPr="002857B4" w:rsidRDefault="008E3E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2026-2028 на постоянной основе</w:t>
            </w:r>
          </w:p>
        </w:tc>
        <w:tc>
          <w:tcPr>
            <w:tcW w:w="2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8E3E18" w:rsidRPr="002857B4" w:rsidRDefault="008E3E18" w:rsidP="008E3E18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Учреждения культуры</w:t>
            </w:r>
          </w:p>
          <w:p w:rsidR="008E3E18" w:rsidRPr="002857B4" w:rsidRDefault="008E3E18" w:rsidP="008E3E18">
            <w:pPr>
              <w:spacing w:after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Октябрьского муниципального округа; учреждения образования Октябрьского муниципального округа</w:t>
            </w: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8E3E18" w:rsidRPr="002857B4" w:rsidRDefault="008E3E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8E3E18" w:rsidRPr="002857B4" w:rsidRDefault="008E3E18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Организация участия сотрудников библиотек в обучающих вебинарах областных библиотек  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8E3E18" w:rsidRPr="002857B4" w:rsidRDefault="008E3E18">
            <w:pPr>
              <w:spacing w:after="0"/>
              <w:jc w:val="center"/>
              <w:rPr>
                <w:rFonts w:ascii="DejaVu Serif" w:eastAsia="Times New Roman" w:hAnsi="DejaVu Serif" w:cs="Times New Roman"/>
                <w:color w:val="auto"/>
                <w:sz w:val="28"/>
                <w:szCs w:val="28"/>
              </w:rPr>
            </w:pPr>
            <w:r w:rsidRPr="002857B4">
              <w:rPr>
                <w:rFonts w:ascii="DejaVu Serif" w:eastAsia="Times New Roman" w:hAnsi="DejaVu Serif" w:cs="Times New Roman"/>
                <w:color w:val="auto"/>
                <w:sz w:val="28"/>
                <w:szCs w:val="28"/>
              </w:rPr>
              <w:t>Ежегодно</w:t>
            </w:r>
          </w:p>
          <w:p w:rsidR="008E3E18" w:rsidRPr="002857B4" w:rsidRDefault="008E3E18" w:rsidP="008E3E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857B4">
              <w:rPr>
                <w:rFonts w:ascii="DejaVu Serif" w:eastAsia="Times New Roman" w:hAnsi="DejaVu Serif" w:cs="Times New Roman"/>
                <w:color w:val="auto"/>
                <w:sz w:val="28"/>
                <w:szCs w:val="28"/>
              </w:rPr>
              <w:t xml:space="preserve"> (по представленному графику)</w:t>
            </w:r>
          </w:p>
        </w:tc>
        <w:tc>
          <w:tcPr>
            <w:tcW w:w="2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8E3E18" w:rsidRPr="002857B4" w:rsidRDefault="008E3E18" w:rsidP="008E3E18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Учреждения культуры</w:t>
            </w:r>
          </w:p>
          <w:p w:rsidR="008E3E18" w:rsidRPr="002857B4" w:rsidRDefault="008E3E18" w:rsidP="008E3E18">
            <w:pPr>
              <w:spacing w:after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Октябрьского муниципального округа; учреждения образования Октябрьского муниципального округа</w:t>
            </w: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8E3E18" w:rsidRPr="002857B4" w:rsidRDefault="008E3E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8E3E18" w:rsidRPr="002857B4" w:rsidRDefault="008E3E18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Организация освещения </w:t>
            </w:r>
            <w:proofErr w:type="gramStart"/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мероприятий  в</w:t>
            </w:r>
            <w:proofErr w:type="gramEnd"/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 местной прессе, информирование населения об </w:t>
            </w:r>
            <w:proofErr w:type="gramStart"/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услугах,  проектах</w:t>
            </w:r>
            <w:proofErr w:type="gramEnd"/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 библиотек на электронных ресурсах учреждений, в т.ч. на цифровой платформе «</w:t>
            </w:r>
            <w:proofErr w:type="spellStart"/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PRO.Культура.РФ</w:t>
            </w:r>
            <w:proofErr w:type="spellEnd"/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>»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8E3E18" w:rsidRPr="002857B4" w:rsidRDefault="008E3E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857B4">
              <w:rPr>
                <w:rFonts w:ascii="DejaVu Serif" w:eastAsia="Times New Roman" w:hAnsi="DejaVu Serif" w:cs="Times New Roman"/>
                <w:color w:val="auto"/>
                <w:sz w:val="28"/>
                <w:szCs w:val="28"/>
              </w:rPr>
              <w:t xml:space="preserve">Ежегодно </w:t>
            </w:r>
            <w:proofErr w:type="gramStart"/>
            <w:r w:rsidRPr="002857B4">
              <w:rPr>
                <w:rFonts w:ascii="DejaVu Serif" w:eastAsia="Times New Roman" w:hAnsi="DejaVu Serif" w:cs="Times New Roman"/>
                <w:color w:val="auto"/>
                <w:sz w:val="28"/>
                <w:szCs w:val="28"/>
              </w:rPr>
              <w:t>( на</w:t>
            </w:r>
            <w:proofErr w:type="gramEnd"/>
            <w:r w:rsidRPr="002857B4">
              <w:rPr>
                <w:rFonts w:ascii="DejaVu Serif" w:eastAsia="Times New Roman" w:hAnsi="DejaVu Serif" w:cs="Times New Roman"/>
                <w:color w:val="auto"/>
                <w:sz w:val="28"/>
                <w:szCs w:val="28"/>
              </w:rPr>
              <w:t xml:space="preserve"> постоянной основе)</w:t>
            </w:r>
          </w:p>
        </w:tc>
        <w:tc>
          <w:tcPr>
            <w:tcW w:w="2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8E3E18" w:rsidRPr="002857B4" w:rsidRDefault="008E3E18" w:rsidP="008E3E18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Учреждения культуры</w:t>
            </w:r>
          </w:p>
          <w:p w:rsidR="008E3E18" w:rsidRPr="002857B4" w:rsidRDefault="008E3E18" w:rsidP="008E3E18">
            <w:pPr>
              <w:spacing w:after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Октябрьского муниципального округа; учреждения образования Октябрьского муниципального округа</w:t>
            </w:r>
          </w:p>
        </w:tc>
      </w:tr>
      <w:tr w:rsidR="002857B4" w:rsidRPr="002857B4" w:rsidTr="008E3E18">
        <w:tc>
          <w:tcPr>
            <w:tcW w:w="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8E3E18" w:rsidRPr="002857B4" w:rsidRDefault="008E3E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8E3E18" w:rsidRPr="002857B4" w:rsidRDefault="008E3E18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DejaVu Serif" w:hAnsi="DejaVu Serif"/>
                <w:color w:val="auto"/>
                <w:sz w:val="28"/>
                <w:szCs w:val="28"/>
              </w:rPr>
              <w:t xml:space="preserve">Организация и проведение Общероссийского дня библиотек </w:t>
            </w:r>
          </w:p>
        </w:tc>
        <w:tc>
          <w:tcPr>
            <w:tcW w:w="21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8E3E18" w:rsidRPr="002857B4" w:rsidRDefault="008E3E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857B4">
              <w:rPr>
                <w:rFonts w:ascii="DejaVu Serif" w:eastAsia="Times New Roman" w:hAnsi="DejaVu Serif" w:cs="Times New Roman"/>
                <w:color w:val="auto"/>
                <w:sz w:val="28"/>
                <w:szCs w:val="28"/>
              </w:rPr>
              <w:t xml:space="preserve">Ежегодно май 2026-2028 </w:t>
            </w:r>
            <w:proofErr w:type="spellStart"/>
            <w:r w:rsidRPr="002857B4">
              <w:rPr>
                <w:rFonts w:ascii="DejaVu Serif" w:eastAsia="Times New Roman" w:hAnsi="DejaVu Serif" w:cs="Times New Roman"/>
                <w:color w:val="auto"/>
                <w:sz w:val="28"/>
                <w:szCs w:val="28"/>
              </w:rPr>
              <w:t>г.г</w:t>
            </w:r>
            <w:proofErr w:type="spellEnd"/>
            <w:r w:rsidRPr="002857B4">
              <w:rPr>
                <w:rFonts w:ascii="DejaVu Serif" w:eastAsia="Times New Roman" w:hAnsi="DejaVu Serif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2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</w:tcMar>
          </w:tcPr>
          <w:p w:rsidR="008E3E18" w:rsidRPr="002857B4" w:rsidRDefault="008E3E18" w:rsidP="008E3E18">
            <w:pPr>
              <w:spacing w:after="0"/>
              <w:rPr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Учреждения культуры</w:t>
            </w:r>
          </w:p>
          <w:p w:rsidR="008E3E18" w:rsidRPr="002857B4" w:rsidRDefault="008E3E18" w:rsidP="008E3E18">
            <w:pPr>
              <w:spacing w:after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857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Октябрьского муниципального округа</w:t>
            </w:r>
          </w:p>
        </w:tc>
      </w:tr>
    </w:tbl>
    <w:p w:rsidR="00C979A6" w:rsidRPr="002857B4" w:rsidRDefault="00C979A6">
      <w:pPr>
        <w:spacing w:after="0"/>
        <w:rPr>
          <w:color w:val="auto"/>
        </w:rPr>
      </w:pPr>
    </w:p>
    <w:p w:rsidR="00C979A6" w:rsidRPr="002857B4" w:rsidRDefault="00C979A6">
      <w:pPr>
        <w:spacing w:after="0"/>
        <w:rPr>
          <w:color w:val="auto"/>
        </w:rPr>
      </w:pPr>
    </w:p>
    <w:p w:rsidR="00C979A6" w:rsidRPr="002857B4" w:rsidRDefault="00C979A6">
      <w:pPr>
        <w:spacing w:after="0"/>
        <w:rPr>
          <w:color w:val="auto"/>
        </w:rPr>
      </w:pPr>
    </w:p>
    <w:sectPr w:rsidR="00C979A6" w:rsidRPr="002857B4" w:rsidSect="00C979A6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DejaVu Serif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0588D"/>
    <w:multiLevelType w:val="multilevel"/>
    <w:tmpl w:val="EA08DEC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FE315C3"/>
    <w:multiLevelType w:val="multilevel"/>
    <w:tmpl w:val="22380C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71163499">
    <w:abstractNumId w:val="1"/>
  </w:num>
  <w:num w:numId="2" w16cid:durableId="1325671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79A6"/>
    <w:rsid w:val="000264FB"/>
    <w:rsid w:val="000C0307"/>
    <w:rsid w:val="00114184"/>
    <w:rsid w:val="00131CBA"/>
    <w:rsid w:val="002857B4"/>
    <w:rsid w:val="002A0B44"/>
    <w:rsid w:val="002B22AF"/>
    <w:rsid w:val="002C5996"/>
    <w:rsid w:val="00363097"/>
    <w:rsid w:val="0037267D"/>
    <w:rsid w:val="003C603E"/>
    <w:rsid w:val="004109BA"/>
    <w:rsid w:val="00427230"/>
    <w:rsid w:val="00460D21"/>
    <w:rsid w:val="004A117D"/>
    <w:rsid w:val="004C66F5"/>
    <w:rsid w:val="00527880"/>
    <w:rsid w:val="005A360A"/>
    <w:rsid w:val="005A3AF0"/>
    <w:rsid w:val="005B6AEC"/>
    <w:rsid w:val="005E7C15"/>
    <w:rsid w:val="007442E1"/>
    <w:rsid w:val="007B0E66"/>
    <w:rsid w:val="007D6323"/>
    <w:rsid w:val="00810767"/>
    <w:rsid w:val="008E3E18"/>
    <w:rsid w:val="009063A3"/>
    <w:rsid w:val="00917DBA"/>
    <w:rsid w:val="009D728E"/>
    <w:rsid w:val="00A427C7"/>
    <w:rsid w:val="00A7296C"/>
    <w:rsid w:val="00BA0702"/>
    <w:rsid w:val="00C979A6"/>
    <w:rsid w:val="00D01B41"/>
    <w:rsid w:val="00D54B35"/>
    <w:rsid w:val="00D8215F"/>
    <w:rsid w:val="00D828A2"/>
    <w:rsid w:val="00DF2D32"/>
    <w:rsid w:val="00E6481C"/>
    <w:rsid w:val="00E84D73"/>
    <w:rsid w:val="00F3402D"/>
    <w:rsid w:val="00F633A1"/>
    <w:rsid w:val="00FA7398"/>
    <w:rsid w:val="00FB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9A0943-B705-48FF-9F97-53C7CEBAA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74E2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uiPriority w:val="1"/>
    <w:qFormat/>
    <w:rsid w:val="009D32C0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Heading1Char">
    <w:name w:val="Heading 1 Char"/>
    <w:basedOn w:val="a0"/>
    <w:link w:val="11"/>
    <w:uiPriority w:val="9"/>
    <w:qFormat/>
    <w:rsid w:val="009D32C0"/>
    <w:rPr>
      <w:rFonts w:ascii="Arial" w:eastAsia="Arial" w:hAnsi="Arial" w:cs="Arial"/>
      <w:sz w:val="40"/>
      <w:szCs w:val="40"/>
    </w:rPr>
  </w:style>
  <w:style w:type="paragraph" w:customStyle="1" w:styleId="1">
    <w:name w:val="Заголовок1"/>
    <w:basedOn w:val="a"/>
    <w:next w:val="a4"/>
    <w:qFormat/>
    <w:rsid w:val="00C979A6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4">
    <w:name w:val="Body Text"/>
    <w:basedOn w:val="a"/>
    <w:uiPriority w:val="1"/>
    <w:qFormat/>
    <w:rsid w:val="009D32C0"/>
    <w:pPr>
      <w:widowControl w:val="0"/>
      <w:spacing w:after="0" w:line="240" w:lineRule="auto"/>
      <w:ind w:left="118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5">
    <w:name w:val="List"/>
    <w:basedOn w:val="a4"/>
    <w:rsid w:val="00C979A6"/>
    <w:rPr>
      <w:rFonts w:cs="FreeSans"/>
    </w:rPr>
  </w:style>
  <w:style w:type="paragraph" w:customStyle="1" w:styleId="10">
    <w:name w:val="Название объекта1"/>
    <w:basedOn w:val="a"/>
    <w:qFormat/>
    <w:rsid w:val="00C979A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6">
    <w:name w:val="index heading"/>
    <w:basedOn w:val="a"/>
    <w:qFormat/>
    <w:rsid w:val="00C979A6"/>
    <w:pPr>
      <w:suppressLineNumbers/>
    </w:pPr>
    <w:rPr>
      <w:rFonts w:cs="FreeSans"/>
    </w:rPr>
  </w:style>
  <w:style w:type="paragraph" w:styleId="a7">
    <w:name w:val="Normal (Web)"/>
    <w:basedOn w:val="a"/>
    <w:uiPriority w:val="99"/>
    <w:unhideWhenUsed/>
    <w:qFormat/>
    <w:rsid w:val="00F331D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9D32C0"/>
    <w:rPr>
      <w:color w:val="00000A"/>
      <w:sz w:val="22"/>
    </w:rPr>
  </w:style>
  <w:style w:type="paragraph" w:customStyle="1" w:styleId="TableParagraph">
    <w:name w:val="Table Paragraph"/>
    <w:basedOn w:val="a"/>
    <w:qFormat/>
    <w:rsid w:val="009D32C0"/>
    <w:pPr>
      <w:widowControl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11">
    <w:name w:val="Заголовок 11"/>
    <w:basedOn w:val="a"/>
    <w:link w:val="Heading1Char"/>
    <w:uiPriority w:val="9"/>
    <w:qFormat/>
    <w:rsid w:val="009D32C0"/>
    <w:pPr>
      <w:widowControl w:val="0"/>
      <w:spacing w:after="0" w:line="240" w:lineRule="auto"/>
      <w:ind w:left="375" w:right="377"/>
      <w:jc w:val="center"/>
      <w:outlineLvl w:val="1"/>
    </w:pPr>
    <w:rPr>
      <w:rFonts w:ascii="Arial" w:eastAsia="Arial" w:hAnsi="Arial" w:cs="Arial"/>
      <w:sz w:val="40"/>
      <w:szCs w:val="40"/>
    </w:rPr>
  </w:style>
  <w:style w:type="paragraph" w:customStyle="1" w:styleId="a9">
    <w:name w:val="Содержимое таблицы"/>
    <w:basedOn w:val="a"/>
    <w:qFormat/>
    <w:rsid w:val="00C979A6"/>
  </w:style>
  <w:style w:type="paragraph" w:customStyle="1" w:styleId="aa">
    <w:name w:val="Заголовок таблицы"/>
    <w:basedOn w:val="a9"/>
    <w:qFormat/>
    <w:rsid w:val="00C979A6"/>
  </w:style>
  <w:style w:type="table" w:customStyle="1" w:styleId="TableNormal">
    <w:name w:val="Table Normal"/>
    <w:uiPriority w:val="2"/>
    <w:semiHidden/>
    <w:unhideWhenUsed/>
    <w:qFormat/>
    <w:rsid w:val="009D32C0"/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3945</Words>
  <Characters>22488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Библиотека</cp:lastModifiedBy>
  <cp:revision>90</cp:revision>
  <dcterms:created xsi:type="dcterms:W3CDTF">2026-03-04T06:45:00Z</dcterms:created>
  <dcterms:modified xsi:type="dcterms:W3CDTF">2026-03-30T07:14:00Z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